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jc w:val="center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1"/>
        <w:gridCol w:w="5470"/>
      </w:tblGrid>
      <w:tr w:rsidR="0075627F" w:rsidTr="001243C1">
        <w:trPr>
          <w:trHeight w:val="1125"/>
          <w:jc w:val="center"/>
        </w:trPr>
        <w:tc>
          <w:tcPr>
            <w:tcW w:w="10031" w:type="dxa"/>
            <w:gridSpan w:val="2"/>
          </w:tcPr>
          <w:p w:rsidR="00006BB6" w:rsidRDefault="0075627F" w:rsidP="0075627F">
            <w:pPr>
              <w:ind w:right="-284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</w:p>
          <w:p w:rsidR="0075627F" w:rsidRPr="0075627F" w:rsidRDefault="0075627F" w:rsidP="0075627F">
            <w:pPr>
              <w:ind w:right="-284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г. Хабаровска «Детский сад № 48»</w:t>
            </w:r>
          </w:p>
        </w:tc>
      </w:tr>
      <w:tr w:rsidR="0075627F" w:rsidTr="001243C1">
        <w:trPr>
          <w:trHeight w:val="4668"/>
          <w:jc w:val="center"/>
        </w:trPr>
        <w:tc>
          <w:tcPr>
            <w:tcW w:w="4561" w:type="dxa"/>
          </w:tcPr>
          <w:p w:rsidR="0075627F" w:rsidRDefault="0075627F" w:rsidP="0075627F">
            <w:pPr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100965</wp:posOffset>
                  </wp:positionV>
                  <wp:extent cx="1971040" cy="2764155"/>
                  <wp:effectExtent l="19050" t="0" r="0" b="0"/>
                  <wp:wrapSquare wrapText="bothSides"/>
                  <wp:docPr id="4" name="Рисунок 4" descr="IMG_4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IMG_4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276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0" w:type="dxa"/>
          </w:tcPr>
          <w:p w:rsidR="00006BB6" w:rsidRDefault="00006BB6" w:rsidP="0075627F">
            <w:pPr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006BB6" w:rsidRDefault="00006BB6" w:rsidP="0075627F">
            <w:pPr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006BB6" w:rsidRDefault="00006BB6" w:rsidP="0075627F">
            <w:pPr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75627F" w:rsidRPr="001243C1" w:rsidRDefault="0075627F" w:rsidP="0075627F">
            <w:pPr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1243C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Щеклеина</w:t>
            </w:r>
            <w:proofErr w:type="spellEnd"/>
            <w:r w:rsidRPr="001243C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Ольга Сергеевна</w:t>
            </w:r>
          </w:p>
          <w:p w:rsidR="0075627F" w:rsidRDefault="0075627F" w:rsidP="0075627F">
            <w:pPr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75627F" w:rsidRPr="001243C1" w:rsidRDefault="0075627F" w:rsidP="0075627F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43C1">
              <w:rPr>
                <w:rFonts w:ascii="Times New Roman" w:hAnsi="Times New Roman"/>
                <w:sz w:val="28"/>
                <w:szCs w:val="28"/>
                <w:lang w:val="ru-RU"/>
              </w:rPr>
              <w:t>Должность в ДОУ: воспитатель группы № 8</w:t>
            </w:r>
          </w:p>
          <w:p w:rsidR="00006BB6" w:rsidRPr="001243C1" w:rsidRDefault="00006BB6" w:rsidP="0075627F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43C1" w:rsidRPr="001243C1" w:rsidRDefault="0075627F" w:rsidP="001243C1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43C1">
              <w:rPr>
                <w:rFonts w:ascii="Times New Roman" w:hAnsi="Times New Roman"/>
                <w:sz w:val="28"/>
                <w:szCs w:val="28"/>
                <w:lang w:val="ru-RU"/>
              </w:rPr>
              <w:t>Категория: высшая</w:t>
            </w:r>
            <w:r w:rsidR="001243C1" w:rsidRPr="001243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243C1" w:rsidRPr="001243C1" w:rsidRDefault="001243C1" w:rsidP="001243C1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1243C1" w:rsidRDefault="001243C1" w:rsidP="001243C1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243C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Педагогическое кредо: </w:t>
            </w:r>
          </w:p>
          <w:p w:rsidR="001243C1" w:rsidRPr="001243C1" w:rsidRDefault="001243C1" w:rsidP="001243C1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243C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«Горжусь профессией своей за то, что детство проживаю в  ней неоднократно»</w:t>
            </w:r>
          </w:p>
          <w:p w:rsidR="001243C1" w:rsidRPr="001243C1" w:rsidRDefault="001243C1" w:rsidP="001243C1">
            <w:pPr>
              <w:widowControl w:val="0"/>
              <w:suppressLineNumbers/>
              <w:suppressAutoHyphens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243C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В.А.Сухомлинский</w:t>
            </w:r>
          </w:p>
          <w:p w:rsidR="0075627F" w:rsidRPr="001243C1" w:rsidRDefault="0075627F" w:rsidP="0075627F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69183D" w:rsidRDefault="0069183D">
      <w:pPr>
        <w:ind w:left="-851" w:right="-284"/>
        <w:rPr>
          <w:rFonts w:ascii="Times New Roman" w:hAnsi="Times New Roman"/>
          <w:b/>
          <w:sz w:val="28"/>
          <w:szCs w:val="28"/>
          <w:lang w:val="ru-RU"/>
        </w:rPr>
      </w:pPr>
    </w:p>
    <w:p w:rsidR="001243C1" w:rsidRPr="001243C1" w:rsidRDefault="001243C1" w:rsidP="001243C1">
      <w:pPr>
        <w:widowControl w:val="0"/>
        <w:suppressLineNumbers/>
        <w:suppressAutoHyphens/>
        <w:ind w:right="-592"/>
        <w:jc w:val="both"/>
        <w:rPr>
          <w:rFonts w:ascii="Times New Roman" w:eastAsia="Liberation Serif" w:hAnsi="Times New Roman"/>
          <w:bCs/>
          <w:i/>
          <w:kern w:val="2"/>
          <w:sz w:val="32"/>
          <w:szCs w:val="32"/>
          <w:lang w:val="ru-RU"/>
        </w:rPr>
      </w:pPr>
      <w:r w:rsidRPr="001243C1">
        <w:rPr>
          <w:rFonts w:ascii="Times New Roman" w:eastAsia="Liberation Serif" w:hAnsi="Times New Roman"/>
          <w:bCs/>
          <w:i/>
          <w:kern w:val="2"/>
          <w:sz w:val="32"/>
          <w:szCs w:val="32"/>
          <w:lang w:val="ru-RU"/>
        </w:rPr>
        <w:t>Девиз: «Настоящий педагог тот, кто способен спуститься с высоты своих знаний до незнания воспитанников и вместе с ними совершать восхождения» (Шалва Амонашвили).</w:t>
      </w:r>
      <w:bookmarkStart w:id="0" w:name="_GoBack"/>
      <w:bookmarkEnd w:id="0"/>
      <w:r w:rsidRPr="001243C1">
        <w:rPr>
          <w:rFonts w:ascii="Times New Roman" w:eastAsia="Liberation Serif" w:hAnsi="Times New Roman"/>
          <w:bCs/>
          <w:i/>
          <w:kern w:val="2"/>
          <w:sz w:val="32"/>
          <w:szCs w:val="32"/>
          <w:lang w:val="ru-RU"/>
        </w:rPr>
        <w:t> </w:t>
      </w:r>
    </w:p>
    <w:p w:rsidR="001243C1" w:rsidRDefault="001243C1" w:rsidP="001243C1">
      <w:pPr>
        <w:ind w:right="-5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BB6" w:rsidRPr="00006BB6" w:rsidRDefault="00006BB6" w:rsidP="001243C1">
      <w:pPr>
        <w:ind w:right="-592"/>
        <w:jc w:val="both"/>
        <w:rPr>
          <w:rFonts w:ascii="Times New Roman" w:hAnsi="Times New Roman"/>
          <w:sz w:val="28"/>
          <w:szCs w:val="28"/>
          <w:lang w:val="ru-RU"/>
        </w:rPr>
      </w:pPr>
      <w:r w:rsidRPr="00006BB6">
        <w:rPr>
          <w:rFonts w:ascii="Times New Roman" w:hAnsi="Times New Roman"/>
          <w:sz w:val="28"/>
          <w:szCs w:val="28"/>
          <w:lang w:val="ru-RU"/>
        </w:rPr>
        <w:t>Образование:</w:t>
      </w:r>
    </w:p>
    <w:p w:rsidR="00006BB6" w:rsidRDefault="00006BB6" w:rsidP="001243C1">
      <w:pPr>
        <w:ind w:right="-5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BB6" w:rsidRDefault="00006BB6" w:rsidP="001243C1">
      <w:pPr>
        <w:widowControl w:val="0"/>
        <w:suppressLineNumbers/>
        <w:suppressAutoHyphens/>
        <w:ind w:right="-592"/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</w:pP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Современно гуманитарная академия  «Психология», 2007 г.</w:t>
      </w:r>
    </w:p>
    <w:p w:rsidR="0069183D" w:rsidRDefault="001243C1" w:rsidP="001243C1">
      <w:pPr>
        <w:widowControl w:val="0"/>
        <w:suppressLineNumbers/>
        <w:suppressAutoHyphens/>
        <w:ind w:right="-592"/>
        <w:jc w:val="both"/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</w:pP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 xml:space="preserve">Профессиональная переподготовка  на факультете </w:t>
      </w:r>
      <w:r w:rsidR="00006BB6"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д</w:t>
      </w: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ополнительного образования педагогическо</w:t>
      </w:r>
      <w:r w:rsidR="00006BB6"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го института ФГБОУ  ВО  ТОГУ «П</w:t>
      </w: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едагогическое образование»</w:t>
      </w:r>
      <w:r w:rsidR="00006BB6"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 xml:space="preserve">, </w:t>
      </w: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2016</w:t>
      </w:r>
      <w:r w:rsidR="00006BB6"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 xml:space="preserve"> </w:t>
      </w: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г.</w:t>
      </w:r>
    </w:p>
    <w:p w:rsidR="00006BB6" w:rsidRDefault="00006BB6" w:rsidP="001243C1">
      <w:pPr>
        <w:widowControl w:val="0"/>
        <w:suppressLineNumbers/>
        <w:suppressAutoHyphens/>
        <w:ind w:right="-592"/>
        <w:jc w:val="both"/>
        <w:rPr>
          <w:rFonts w:ascii="Times New Roman" w:eastAsia="Liberation Serif" w:hAnsi="Times New Roman"/>
          <w:bCs/>
          <w:color w:val="C00000"/>
          <w:kern w:val="2"/>
          <w:sz w:val="32"/>
          <w:szCs w:val="32"/>
          <w:lang w:val="ru-RU"/>
        </w:rPr>
      </w:pPr>
    </w:p>
    <w:p w:rsidR="0069183D" w:rsidRDefault="001243C1" w:rsidP="001243C1">
      <w:pPr>
        <w:widowControl w:val="0"/>
        <w:suppressLineNumbers/>
        <w:suppressAutoHyphens/>
        <w:ind w:right="-592"/>
        <w:jc w:val="both"/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</w:pPr>
      <w:r w:rsidRPr="001243C1"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 xml:space="preserve">Стаж работы: </w:t>
      </w: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17 лет.</w:t>
      </w:r>
    </w:p>
    <w:p w:rsidR="001243C1" w:rsidRDefault="001243C1" w:rsidP="001243C1">
      <w:pPr>
        <w:widowControl w:val="0"/>
        <w:suppressLineNumbers/>
        <w:suppressAutoHyphens/>
        <w:ind w:right="-592"/>
        <w:jc w:val="both"/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</w:pPr>
    </w:p>
    <w:p w:rsidR="0069183D" w:rsidRDefault="001243C1" w:rsidP="001243C1">
      <w:pPr>
        <w:widowControl w:val="0"/>
        <w:suppressLineNumbers/>
        <w:suppressAutoHyphens/>
        <w:ind w:right="-592"/>
        <w:jc w:val="both"/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</w:pP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>КПК – 2009 г. в объёме, 120 часов  с 10 марта по 27 марта 2009 г. в Хабаровском краевом институте переподготовки и повышения квалификации педагогических кадров.</w:t>
      </w:r>
    </w:p>
    <w:p w:rsidR="0069183D" w:rsidRPr="001243C1" w:rsidRDefault="001243C1" w:rsidP="001243C1">
      <w:pPr>
        <w:widowControl w:val="0"/>
        <w:suppressLineNumbers/>
        <w:suppressAutoHyphens/>
        <w:ind w:right="-592"/>
        <w:jc w:val="both"/>
        <w:rPr>
          <w:bCs/>
          <w:lang w:val="ru-RU"/>
        </w:rPr>
      </w:pPr>
      <w:r>
        <w:rPr>
          <w:rFonts w:ascii="Times New Roman" w:eastAsia="Liberation Serif" w:hAnsi="Times New Roman"/>
          <w:bCs/>
          <w:kern w:val="2"/>
          <w:sz w:val="32"/>
          <w:szCs w:val="32"/>
          <w:lang w:val="ru-RU"/>
        </w:rPr>
        <w:t xml:space="preserve">КПК - 72 часа  с 03 февраля по 17 марта  2020г.- «Образование детей с ограниченными возможностями здоровья в условиях реализации ФГОС «Инклюзивное образование».  </w:t>
      </w:r>
    </w:p>
    <w:sectPr w:rsidR="0069183D" w:rsidRPr="001243C1" w:rsidSect="0069183D">
      <w:pgSz w:w="11906" w:h="16838"/>
      <w:pgMar w:top="1440" w:right="1800" w:bottom="144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1771498"/>
    <w:rsid w:val="00006BB6"/>
    <w:rsid w:val="001243C1"/>
    <w:rsid w:val="002C15FA"/>
    <w:rsid w:val="0069183D"/>
    <w:rsid w:val="0075627F"/>
    <w:rsid w:val="00D04EBB"/>
    <w:rsid w:val="6177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83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2022-10-03T04:13:00Z</dcterms:created>
  <dcterms:modified xsi:type="dcterms:W3CDTF">2022-10-03T11:40:00Z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40D7FFD3508B43CBA250D418826AEFE0</vt:lpwstr>
  </property>
</Properties>
</file>