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67" w:rsidRDefault="00DA064C" w:rsidP="00DA06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6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8350" cy="8711849"/>
            <wp:effectExtent l="0" t="0" r="0" b="0"/>
            <wp:docPr id="1" name="Рисунок 1" descr="C:\Users\48\Desktop\локальные акты 21\сайт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Desktop\локальные акты 21\сайт\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3" t="4199" b="3794"/>
                    <a:stretch/>
                  </pic:blipFill>
                  <pic:spPr bwMode="auto">
                    <a:xfrm>
                      <a:off x="0" y="0"/>
                      <a:ext cx="5849972" cy="871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E8C" w:rsidRPr="00DE6A67" w:rsidRDefault="00C97E8C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 w:rsidRPr="00DE6A67">
        <w:rPr>
          <w:rFonts w:ascii="Times New Roman" w:hAnsi="Times New Roman" w:cs="Times New Roman"/>
          <w:sz w:val="24"/>
          <w:szCs w:val="24"/>
        </w:rPr>
        <w:lastRenderedPageBreak/>
        <w:t>Педагогическим работникам в зависимости от должности с учётом особенностей их труда устанавливается следующая продолжительность</w:t>
      </w:r>
      <w:r w:rsidR="009E0639" w:rsidRPr="00DE6A67">
        <w:rPr>
          <w:rFonts w:ascii="Times New Roman" w:hAnsi="Times New Roman" w:cs="Times New Roman"/>
          <w:sz w:val="24"/>
          <w:szCs w:val="24"/>
        </w:rPr>
        <w:t xml:space="preserve"> рабочего времени</w:t>
      </w:r>
      <w:r w:rsidR="00DE6A67" w:rsidRPr="00DE6A67">
        <w:rPr>
          <w:rFonts w:ascii="Times New Roman" w:hAnsi="Times New Roman" w:cs="Times New Roman"/>
          <w:sz w:val="24"/>
          <w:szCs w:val="24"/>
        </w:rPr>
        <w:t xml:space="preserve"> </w:t>
      </w:r>
      <w:r w:rsidR="009E0639" w:rsidRPr="00DE6A67">
        <w:rPr>
          <w:rFonts w:ascii="Times New Roman" w:hAnsi="Times New Roman" w:cs="Times New Roman"/>
          <w:sz w:val="24"/>
          <w:szCs w:val="24"/>
        </w:rPr>
        <w:t>(норма часов педагогической работы за ставку заработной платы):</w:t>
      </w:r>
    </w:p>
    <w:p w:rsidR="009E0639" w:rsidRPr="00DE6A67" w:rsidRDefault="009E0639" w:rsidP="00DE6A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A67">
        <w:rPr>
          <w:rFonts w:ascii="Times New Roman" w:hAnsi="Times New Roman" w:cs="Times New Roman"/>
          <w:sz w:val="24"/>
          <w:szCs w:val="24"/>
        </w:rPr>
        <w:t>36 часов в неделю-старшему воспитателю, воспитателям;</w:t>
      </w:r>
    </w:p>
    <w:p w:rsidR="00EB3C65" w:rsidRPr="00DE6A67" w:rsidRDefault="009E0639" w:rsidP="00DE6A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6A67">
        <w:rPr>
          <w:rFonts w:ascii="Times New Roman" w:hAnsi="Times New Roman" w:cs="Times New Roman"/>
          <w:sz w:val="24"/>
          <w:szCs w:val="24"/>
        </w:rPr>
        <w:t>24 часа в неделю-музыкальному руководителю;</w:t>
      </w:r>
    </w:p>
    <w:p w:rsidR="009E0639" w:rsidRPr="00DE6A67" w:rsidRDefault="009E0639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 w:rsidRPr="00DE6A67">
        <w:rPr>
          <w:rFonts w:ascii="Times New Roman" w:hAnsi="Times New Roman" w:cs="Times New Roman"/>
          <w:sz w:val="24"/>
          <w:szCs w:val="24"/>
        </w:rPr>
        <w:t>2.3 Прод</w:t>
      </w:r>
      <w:r w:rsidR="00DE6A67">
        <w:rPr>
          <w:rFonts w:ascii="Times New Roman" w:hAnsi="Times New Roman" w:cs="Times New Roman"/>
          <w:sz w:val="24"/>
          <w:szCs w:val="24"/>
        </w:rPr>
        <w:t xml:space="preserve">олжительность рабочего времени </w:t>
      </w:r>
      <w:r w:rsidRPr="00DE6A67">
        <w:rPr>
          <w:rFonts w:ascii="Times New Roman" w:hAnsi="Times New Roman" w:cs="Times New Roman"/>
          <w:sz w:val="24"/>
          <w:szCs w:val="24"/>
        </w:rPr>
        <w:t>педагогических работников включает в себя деятельность по организации образовательного процесса в соответствии</w:t>
      </w:r>
      <w:r w:rsidR="00105EC2" w:rsidRPr="00DE6A67">
        <w:rPr>
          <w:rFonts w:ascii="Times New Roman" w:hAnsi="Times New Roman" w:cs="Times New Roman"/>
          <w:sz w:val="24"/>
          <w:szCs w:val="24"/>
        </w:rPr>
        <w:t xml:space="preserve"> с Уставом ДОУ, Правилами внутреннего распорядка, графиком работы и должностных инструкций.</w:t>
      </w:r>
    </w:p>
    <w:p w:rsidR="00105EC2" w:rsidRPr="008619FD" w:rsidRDefault="00105EC2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 w:rsidRPr="008619FD">
        <w:rPr>
          <w:rFonts w:ascii="Times New Roman" w:hAnsi="Times New Roman" w:cs="Times New Roman"/>
          <w:sz w:val="24"/>
          <w:szCs w:val="24"/>
        </w:rPr>
        <w:t>2.4 Режим рабочего времени воспитателей групп определяется с учётом выполнения каждым воспитателем педагогической работы в течение 36 часов в неделю.</w:t>
      </w:r>
    </w:p>
    <w:p w:rsidR="00105EC2" w:rsidRPr="008619FD" w:rsidRDefault="00DE6A67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</w:t>
      </w:r>
      <w:r w:rsidR="00105EC2" w:rsidRPr="008619FD">
        <w:rPr>
          <w:rFonts w:ascii="Times New Roman" w:hAnsi="Times New Roman" w:cs="Times New Roman"/>
          <w:sz w:val="24"/>
          <w:szCs w:val="24"/>
        </w:rPr>
        <w:t>36-часовой рабочей недели каждым воспитателем обеспечивается путем одновременной ежедневной работы двух воспитателей в течение 2 ча</w:t>
      </w:r>
      <w:bookmarkStart w:id="0" w:name="_GoBack"/>
      <w:bookmarkEnd w:id="0"/>
      <w:r w:rsidR="00105EC2" w:rsidRPr="008619FD">
        <w:rPr>
          <w:rFonts w:ascii="Times New Roman" w:hAnsi="Times New Roman" w:cs="Times New Roman"/>
          <w:sz w:val="24"/>
          <w:szCs w:val="24"/>
        </w:rPr>
        <w:t>сов в день для каждого воспитателя и/или выполнения работы по изготовлению учебно-наглядных пособий, методической и другой работы, регулируемой Правилами внутреннего трудового и иными локальными актами ДОУ.</w:t>
      </w:r>
    </w:p>
    <w:p w:rsidR="00105EC2" w:rsidRPr="008619FD" w:rsidRDefault="00105EC2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 w:rsidRPr="008619FD">
        <w:rPr>
          <w:rFonts w:ascii="Times New Roman" w:hAnsi="Times New Roman" w:cs="Times New Roman"/>
          <w:sz w:val="24"/>
          <w:szCs w:val="24"/>
        </w:rPr>
        <w:t>2.5 За п</w:t>
      </w:r>
      <w:r w:rsidR="00D46DD7" w:rsidRPr="008619FD">
        <w:rPr>
          <w:rFonts w:ascii="Times New Roman" w:hAnsi="Times New Roman" w:cs="Times New Roman"/>
          <w:sz w:val="24"/>
          <w:szCs w:val="24"/>
        </w:rPr>
        <w:t>едагогическую работу, выполняемую с согласия педагогических работников сверх установленной нормы часов за ставку заработной платы</w:t>
      </w:r>
      <w:r w:rsidR="00151932" w:rsidRPr="008619FD">
        <w:rPr>
          <w:rFonts w:ascii="Times New Roman" w:hAnsi="Times New Roman" w:cs="Times New Roman"/>
          <w:sz w:val="24"/>
          <w:szCs w:val="24"/>
        </w:rPr>
        <w:t xml:space="preserve">, производится дополнительная оплата </w:t>
      </w:r>
      <w:r w:rsidR="003558AE" w:rsidRPr="008619FD">
        <w:rPr>
          <w:rFonts w:ascii="Times New Roman" w:hAnsi="Times New Roman" w:cs="Times New Roman"/>
          <w:sz w:val="24"/>
          <w:szCs w:val="24"/>
        </w:rPr>
        <w:t>соответственно получаемой ставке заработной платы в одинарном размере.</w:t>
      </w:r>
    </w:p>
    <w:p w:rsidR="003558AE" w:rsidRPr="008619FD" w:rsidRDefault="003558AE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 w:rsidRPr="008619FD">
        <w:rPr>
          <w:rFonts w:ascii="Times New Roman" w:hAnsi="Times New Roman" w:cs="Times New Roman"/>
          <w:sz w:val="24"/>
          <w:szCs w:val="24"/>
        </w:rPr>
        <w:t xml:space="preserve"> 2.6. Ежегодно перед началом учебного года администрацией ДОУ составляется и </w:t>
      </w:r>
      <w:r w:rsidR="002A08CC" w:rsidRPr="008619FD">
        <w:rPr>
          <w:rFonts w:ascii="Times New Roman" w:hAnsi="Times New Roman" w:cs="Times New Roman"/>
          <w:sz w:val="24"/>
          <w:szCs w:val="24"/>
        </w:rPr>
        <w:t>утверждается «</w:t>
      </w:r>
      <w:r w:rsidRPr="008619FD">
        <w:rPr>
          <w:rFonts w:ascii="Times New Roman" w:hAnsi="Times New Roman" w:cs="Times New Roman"/>
          <w:sz w:val="24"/>
          <w:szCs w:val="24"/>
        </w:rPr>
        <w:t>График рабочего времени», доводится до сведения сотрудников под подпись и вывешивается на информационном стенде. При составлении графиков работы педагогических и других работников перерывы в рабочем времени, не связанные с отдыхом и приёмом пищи, не допускаются, за исключением случаев, предусмотренным настоящим Положением.</w:t>
      </w:r>
    </w:p>
    <w:p w:rsidR="003558AE" w:rsidRPr="008619FD" w:rsidRDefault="003558AE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 w:rsidRPr="008619FD">
        <w:rPr>
          <w:rFonts w:ascii="Times New Roman" w:hAnsi="Times New Roman" w:cs="Times New Roman"/>
          <w:sz w:val="24"/>
          <w:szCs w:val="24"/>
        </w:rPr>
        <w:t>2.7. Заведующий по своей инициативе имеет право привлечь к сверхурочной работе работника(работников).</w:t>
      </w:r>
    </w:p>
    <w:p w:rsidR="003558AE" w:rsidRPr="008619FD" w:rsidRDefault="003558AE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 w:rsidRPr="008619FD">
        <w:rPr>
          <w:rFonts w:ascii="Times New Roman" w:hAnsi="Times New Roman" w:cs="Times New Roman"/>
          <w:sz w:val="24"/>
          <w:szCs w:val="24"/>
        </w:rPr>
        <w:t xml:space="preserve">        Сверхурочная работа-это работа, выполняемая </w:t>
      </w:r>
      <w:r w:rsidR="002A08CC" w:rsidRPr="008619FD">
        <w:rPr>
          <w:rFonts w:ascii="Times New Roman" w:hAnsi="Times New Roman" w:cs="Times New Roman"/>
          <w:sz w:val="24"/>
          <w:szCs w:val="24"/>
        </w:rPr>
        <w:t>работником за пределами установленной для работника продолжительности рабочего времени: ежедневной работы(смены), а при суммированном учёте рабочего времени- сверх нормального числа рабочих часов за учётный период (ст.99 ТК РФ).</w:t>
      </w:r>
    </w:p>
    <w:p w:rsidR="002A08CC" w:rsidRPr="008619FD" w:rsidRDefault="002A08CC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 w:rsidRPr="008619FD">
        <w:rPr>
          <w:rFonts w:ascii="Times New Roman" w:hAnsi="Times New Roman" w:cs="Times New Roman"/>
          <w:sz w:val="24"/>
          <w:szCs w:val="24"/>
        </w:rPr>
        <w:t xml:space="preserve">         Продолжительность сверхурочной</w:t>
      </w:r>
      <w:r w:rsidR="00954E13" w:rsidRPr="008619FD">
        <w:rPr>
          <w:rFonts w:ascii="Times New Roman" w:hAnsi="Times New Roman" w:cs="Times New Roman"/>
          <w:sz w:val="24"/>
          <w:szCs w:val="24"/>
        </w:rPr>
        <w:t xml:space="preserve"> работы каждого работника. Сверхурочная работа компенсируйся отгулом (ст.152 ТК РФ). </w:t>
      </w:r>
    </w:p>
    <w:p w:rsidR="00954E13" w:rsidRPr="008619FD" w:rsidRDefault="00954E13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 w:rsidRPr="008619FD">
        <w:rPr>
          <w:rFonts w:ascii="Times New Roman" w:hAnsi="Times New Roman" w:cs="Times New Roman"/>
          <w:sz w:val="24"/>
          <w:szCs w:val="24"/>
        </w:rPr>
        <w:t>2.8. В режиме гибкого рабочего времени разрешено работать педагогическим работникам, являющимся внешними совместителями в других образовательных организациях. Для таких работников допускается ( в определённых пределах) саморегулирование начала, окончания (при суммированном учёте и общей продолжительности) рабочего дня. При этом требуется полная отработка установленного законом суммарного количества рабочих часов в течение принятого учётного периода рабочего дня, недели, месяца и др. ст. 102 ТК РФ).</w:t>
      </w:r>
    </w:p>
    <w:p w:rsidR="00954E13" w:rsidRPr="008619FD" w:rsidRDefault="00954E13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 w:rsidRPr="008619FD">
        <w:rPr>
          <w:rFonts w:ascii="Times New Roman" w:hAnsi="Times New Roman" w:cs="Times New Roman"/>
          <w:sz w:val="24"/>
          <w:szCs w:val="24"/>
        </w:rPr>
        <w:t xml:space="preserve">2.9. Для инвалидов 1-2 групп устанавливается сокращенная продолжительность рабочего времени-не более 35 часов в неделю с сохранением полной оплаты труда </w:t>
      </w:r>
      <w:r w:rsidR="00DE6A67">
        <w:rPr>
          <w:rFonts w:ascii="Times New Roman" w:hAnsi="Times New Roman" w:cs="Times New Roman"/>
          <w:sz w:val="24"/>
          <w:szCs w:val="24"/>
        </w:rPr>
        <w:t xml:space="preserve">(Закон РФ «О социальной защите </w:t>
      </w:r>
      <w:r w:rsidRPr="008619FD">
        <w:rPr>
          <w:rFonts w:ascii="Times New Roman" w:hAnsi="Times New Roman" w:cs="Times New Roman"/>
          <w:sz w:val="24"/>
          <w:szCs w:val="24"/>
        </w:rPr>
        <w:t>инвалидов в РФ»).</w:t>
      </w:r>
    </w:p>
    <w:p w:rsidR="002D6788" w:rsidRPr="008619FD" w:rsidRDefault="002D6788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 w:rsidRPr="008619FD">
        <w:rPr>
          <w:rFonts w:ascii="Times New Roman" w:hAnsi="Times New Roman" w:cs="Times New Roman"/>
          <w:sz w:val="24"/>
          <w:szCs w:val="24"/>
        </w:rPr>
        <w:lastRenderedPageBreak/>
        <w:t>2.10 По распоряжению работодателя при необходимости отдельные работники могут привлекаться к выполнению своих трудовых функций за пределами, установленной для них продолжительности рабочего времени.</w:t>
      </w:r>
    </w:p>
    <w:p w:rsidR="00954E13" w:rsidRPr="008619FD" w:rsidRDefault="00954E13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 w:rsidRPr="008619FD">
        <w:rPr>
          <w:rFonts w:ascii="Times New Roman" w:hAnsi="Times New Roman" w:cs="Times New Roman"/>
          <w:sz w:val="24"/>
          <w:szCs w:val="24"/>
        </w:rPr>
        <w:t xml:space="preserve">       При несвоевременной выплате </w:t>
      </w:r>
      <w:r w:rsidR="002D6788" w:rsidRPr="008619FD">
        <w:rPr>
          <w:rFonts w:ascii="Times New Roman" w:hAnsi="Times New Roman" w:cs="Times New Roman"/>
          <w:sz w:val="24"/>
          <w:szCs w:val="24"/>
        </w:rPr>
        <w:t>отпускных начало отпуска (по заявлению работника) может переноситься на время задержки выплат с продолжением выполнения своих трудовых обязанностей.</w:t>
      </w:r>
    </w:p>
    <w:p w:rsidR="003558AE" w:rsidRPr="00DE6A67" w:rsidRDefault="00AB0616" w:rsidP="00DE6A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A67">
        <w:rPr>
          <w:rFonts w:ascii="Times New Roman" w:hAnsi="Times New Roman" w:cs="Times New Roman"/>
          <w:b/>
          <w:sz w:val="24"/>
          <w:szCs w:val="24"/>
        </w:rPr>
        <w:t>3.Время отдыха</w:t>
      </w:r>
    </w:p>
    <w:p w:rsidR="00AB0616" w:rsidRDefault="00AB0616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 w:rsidRPr="00AB0616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Продолжительность еженедельного непрерывного отдыха не может быть менее 42 часов (ст. 110 ТК РФ).</w:t>
      </w:r>
    </w:p>
    <w:p w:rsidR="00AB0616" w:rsidRDefault="00AB0616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Работа в выходные и праздничные нерабочие дни запрещается. В исключительных случаях, предусмотренных ст.113 ТК РФ разрешается.</w:t>
      </w:r>
    </w:p>
    <w:p w:rsidR="00AB0616" w:rsidRDefault="00AB0616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Привлечение педагогических работников к работе в выходные и праздничные нерабочие дни производится с их письменного согласия по приказу руководителя МАДОУ, в случае необходимости выполнения заранее непредвиденных работ, от срочного выполнения которых зависит в дальнейшем нормальная работа ДОУ.</w:t>
      </w:r>
    </w:p>
    <w:p w:rsidR="00AB0616" w:rsidRDefault="00AB0616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Педагогическим работникам предоставляются ежегодные оплачиваемые отпуска с сохранением места работы(должности) и среднего заработка.</w:t>
      </w:r>
    </w:p>
    <w:p w:rsidR="00AB0616" w:rsidRDefault="00AB0616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График отпусков утверждается распорядительным актом МАДОУ не позднее, чем за две недели до наступления календарного года и обязателен как для Учреждения, так и для педагогического работника (ст. 123 ТК РФ);</w:t>
      </w:r>
    </w:p>
    <w:p w:rsidR="00AB0616" w:rsidRDefault="00FF0BC9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3.6.О времени начала отпуска педагогический работник должен быть извещен</w:t>
      </w:r>
      <w:r w:rsidR="00D95051">
        <w:rPr>
          <w:rFonts w:ascii="Times New Roman" w:hAnsi="Times New Roman" w:cs="Times New Roman"/>
          <w:sz w:val="24"/>
          <w:szCs w:val="24"/>
        </w:rPr>
        <w:t xml:space="preserve"> под роспись не позднее чем за две недели до его начала (ст.123 ТК РФ);</w:t>
      </w:r>
    </w:p>
    <w:p w:rsidR="00D95051" w:rsidRDefault="00D95051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3.7.Ежегодный оплачиваемый отпуск должен быть продлён в случаях, предусмотренных ст. 124 ТК РФ;</w:t>
      </w:r>
    </w:p>
    <w:p w:rsidR="00D95051" w:rsidRDefault="00D95051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Ежегодный оплачиваемый отпуск по письменному заявлению педагогического работника переносится на другой срок, если ему своевременно не была произведена оплата за время этого отпуска, либо он был предупрежден о времени начала отпуска позднее, чем за две недели до его начала;</w:t>
      </w:r>
    </w:p>
    <w:p w:rsidR="00D95051" w:rsidRDefault="00D95051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По соглашению между педагогическим работником и руководителем МАДОУ ежегодный оплачиваемый отпуск может быть разделён на части. При этом одна из частей должна быть не менее 14 календарных дней;</w:t>
      </w:r>
    </w:p>
    <w:p w:rsidR="00D95051" w:rsidRDefault="00D95051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Отзыв педагогического работника из отпуска допускается только с его письменного согласия;</w:t>
      </w:r>
    </w:p>
    <w:p w:rsidR="00D95051" w:rsidRDefault="00D95051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 Неиспользованная в связи с отзывом часть отпуска</w:t>
      </w:r>
      <w:r w:rsidR="00EB3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должна быть предоставлена по выбору педагогического работника в удобное для него время в течение текущего года или присоединена к отпуску за следующий год;</w:t>
      </w:r>
    </w:p>
    <w:p w:rsidR="00D95051" w:rsidRDefault="00D95051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При предоставлении педагогическим работникам ежегодного оплачиваемого отпуска за первый год работы до истечения шести месяцев его продолжительность должна соответствовать </w:t>
      </w:r>
      <w:r w:rsidR="00EB3C65">
        <w:rPr>
          <w:rFonts w:ascii="Times New Roman" w:hAnsi="Times New Roman" w:cs="Times New Roman"/>
          <w:sz w:val="24"/>
          <w:szCs w:val="24"/>
        </w:rPr>
        <w:t>установленной для этих должностей продолжительности и оплачиваться в полном размере;</w:t>
      </w:r>
    </w:p>
    <w:p w:rsidR="00EB3C65" w:rsidRDefault="00EB3C65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3.13. Перечисление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увольнении;</w:t>
      </w:r>
    </w:p>
    <w:p w:rsidR="00EB3C65" w:rsidRDefault="00EB3C65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Педагогическим работникам может быть предоставлен краткосрочный оплачиваемый отпуск по семейным обстоятельствам (собственной свадьбы или свадьбы детей, смерти членов семьи и др.)</w:t>
      </w:r>
    </w:p>
    <w:p w:rsidR="00EB3C65" w:rsidRDefault="00EB3C65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 Вне графика отпусков педагогическому работнику предоставляется отпуск при предъявлении путёвки на санаторно-курортное лечение;</w:t>
      </w:r>
    </w:p>
    <w:p w:rsidR="00EB3C65" w:rsidRPr="00AB0616" w:rsidRDefault="00EB3C65" w:rsidP="00DE6A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 Педагогические работники МАДОУ имеют право на длительный отпуск сроком до одного года не реже, чем через каждые десять лет непрерывной педагогической работы</w:t>
      </w:r>
      <w:r w:rsidR="00DE6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(ст. 334 ТК РФ).</w:t>
      </w:r>
    </w:p>
    <w:p w:rsidR="003558AE" w:rsidRPr="008619FD" w:rsidRDefault="003558AE" w:rsidP="009E0639">
      <w:pPr>
        <w:rPr>
          <w:rFonts w:ascii="Times New Roman" w:hAnsi="Times New Roman" w:cs="Times New Roman"/>
          <w:sz w:val="24"/>
          <w:szCs w:val="24"/>
        </w:rPr>
      </w:pPr>
    </w:p>
    <w:sectPr w:rsidR="003558AE" w:rsidRPr="008619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1F" w:rsidRDefault="0029571F" w:rsidP="00DA064C">
      <w:pPr>
        <w:spacing w:after="0" w:line="240" w:lineRule="auto"/>
      </w:pPr>
      <w:r>
        <w:separator/>
      </w:r>
    </w:p>
  </w:endnote>
  <w:endnote w:type="continuationSeparator" w:id="0">
    <w:p w:rsidR="0029571F" w:rsidRDefault="0029571F" w:rsidP="00DA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2286281"/>
      <w:docPartObj>
        <w:docPartGallery w:val="Page Numbers (Bottom of Page)"/>
        <w:docPartUnique/>
      </w:docPartObj>
    </w:sdtPr>
    <w:sdtContent>
      <w:p w:rsidR="00DA064C" w:rsidRDefault="00DA064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A064C" w:rsidRDefault="00DA06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1F" w:rsidRDefault="0029571F" w:rsidP="00DA064C">
      <w:pPr>
        <w:spacing w:after="0" w:line="240" w:lineRule="auto"/>
      </w:pPr>
      <w:r>
        <w:separator/>
      </w:r>
    </w:p>
  </w:footnote>
  <w:footnote w:type="continuationSeparator" w:id="0">
    <w:p w:rsidR="0029571F" w:rsidRDefault="0029571F" w:rsidP="00DA06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292A"/>
    <w:multiLevelType w:val="hybridMultilevel"/>
    <w:tmpl w:val="E4ECE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C6E8F"/>
    <w:multiLevelType w:val="hybridMultilevel"/>
    <w:tmpl w:val="7E784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235DB"/>
    <w:multiLevelType w:val="multilevel"/>
    <w:tmpl w:val="862CB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59"/>
    <w:rsid w:val="00105EC2"/>
    <w:rsid w:val="00151932"/>
    <w:rsid w:val="0029571F"/>
    <w:rsid w:val="002A08CC"/>
    <w:rsid w:val="002D6788"/>
    <w:rsid w:val="003558AE"/>
    <w:rsid w:val="003D4C07"/>
    <w:rsid w:val="008619FD"/>
    <w:rsid w:val="008B3259"/>
    <w:rsid w:val="00954E13"/>
    <w:rsid w:val="009E0639"/>
    <w:rsid w:val="00AB0616"/>
    <w:rsid w:val="00BB5532"/>
    <w:rsid w:val="00C97E8C"/>
    <w:rsid w:val="00D46DD7"/>
    <w:rsid w:val="00D95051"/>
    <w:rsid w:val="00DA064C"/>
    <w:rsid w:val="00DE6A67"/>
    <w:rsid w:val="00EB3C65"/>
    <w:rsid w:val="00FF0BC9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EA214-1362-473F-961B-CEFD3CD9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C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6A6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">
    <w:name w:val="fill"/>
    <w:basedOn w:val="a0"/>
    <w:rsid w:val="00DE6A67"/>
    <w:rPr>
      <w:b/>
      <w:bCs/>
      <w:i/>
      <w:iCs/>
      <w:color w:val="FF0000"/>
    </w:rPr>
  </w:style>
  <w:style w:type="paragraph" w:styleId="a5">
    <w:name w:val="header"/>
    <w:basedOn w:val="a"/>
    <w:link w:val="a6"/>
    <w:uiPriority w:val="99"/>
    <w:unhideWhenUsed/>
    <w:rsid w:val="00DA0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64C"/>
  </w:style>
  <w:style w:type="paragraph" w:styleId="a7">
    <w:name w:val="footer"/>
    <w:basedOn w:val="a"/>
    <w:link w:val="a8"/>
    <w:uiPriority w:val="99"/>
    <w:unhideWhenUsed/>
    <w:rsid w:val="00DA0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2021-02-08T06:38:00Z</dcterms:created>
  <dcterms:modified xsi:type="dcterms:W3CDTF">2021-02-08T06:38:00Z</dcterms:modified>
</cp:coreProperties>
</file>