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D73" w:rsidRDefault="000B7E2C" w:rsidP="0066473D">
      <w:bookmarkStart w:id="0" w:name="_GoBack"/>
      <w:r w:rsidRPr="000B7E2C">
        <w:rPr>
          <w:noProof/>
          <w:lang w:eastAsia="ru-RU"/>
        </w:rPr>
        <w:drawing>
          <wp:inline distT="0" distB="0" distL="0" distR="0">
            <wp:extent cx="8893175" cy="6479313"/>
            <wp:effectExtent l="0" t="0" r="3175" b="0"/>
            <wp:docPr id="2" name="Рисунок 2" descr="C:\Users\48 сад\Desktop\Отчет по самообследованию за 2019 г\Титульный лист к отчету по самообледованию за 20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Отчет по самообследованию за 2019 г\Титульный лист к отчету по самообледованию за 2019 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64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7E2C" w:rsidRDefault="000B7E2C" w:rsidP="0066473D"/>
    <w:p w:rsidR="0066473D" w:rsidRDefault="0066473D" w:rsidP="00664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АНАЛИТИЧЕСКАЯ ЗАПИСКА О РЕЗУЛЬТАТАХ САМООБСЛЕДОВАНИЯ </w:t>
      </w:r>
    </w:p>
    <w:p w:rsidR="0066473D" w:rsidRPr="007E1939" w:rsidRDefault="0066473D" w:rsidP="007E1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МАДОУ №</w:t>
      </w:r>
      <w:r w:rsidR="002E0E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48 за 201</w:t>
      </w:r>
      <w:r w:rsidR="00A61938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7F3E17">
        <w:rPr>
          <w:rFonts w:ascii="Times New Roman" w:eastAsia="Times New Roman" w:hAnsi="Times New Roman" w:cs="Times New Roman"/>
          <w:b/>
          <w:sz w:val="24"/>
          <w:szCs w:val="24"/>
        </w:rPr>
        <w:t>г.</w:t>
      </w:r>
    </w:p>
    <w:p w:rsidR="00CC58C1" w:rsidRPr="000F0257" w:rsidRDefault="00CC58C1" w:rsidP="002E0E3D">
      <w:pPr>
        <w:pStyle w:val="30"/>
        <w:keepNext/>
        <w:keepLines/>
        <w:shd w:val="clear" w:color="auto" w:fill="auto"/>
        <w:tabs>
          <w:tab w:val="left" w:pos="562"/>
        </w:tabs>
        <w:spacing w:before="0" w:after="120" w:line="240" w:lineRule="auto"/>
        <w:ind w:firstLine="0"/>
        <w:jc w:val="center"/>
        <w:outlineLvl w:val="0"/>
        <w:rPr>
          <w:sz w:val="28"/>
        </w:rPr>
      </w:pPr>
      <w:bookmarkStart w:id="1" w:name="_Toc6525901"/>
      <w:bookmarkStart w:id="2" w:name="bookmark2"/>
      <w:bookmarkStart w:id="3" w:name="Справка"/>
      <w:r>
        <w:rPr>
          <w:sz w:val="28"/>
        </w:rPr>
        <w:t>1.</w:t>
      </w:r>
      <w:r w:rsidRPr="000F0257">
        <w:rPr>
          <w:sz w:val="28"/>
        </w:rPr>
        <w:t>Информационная справка</w:t>
      </w:r>
      <w:bookmarkEnd w:id="1"/>
    </w:p>
    <w:p w:rsidR="00CC58C1" w:rsidRPr="00CC58C1" w:rsidRDefault="00CC58C1" w:rsidP="007C16B4">
      <w:pPr>
        <w:pStyle w:val="20"/>
        <w:shd w:val="clear" w:color="auto" w:fill="auto"/>
        <w:spacing w:before="120" w:after="120" w:line="240" w:lineRule="auto"/>
        <w:ind w:firstLine="0"/>
        <w:jc w:val="center"/>
        <w:outlineLvl w:val="1"/>
        <w:rPr>
          <w:b/>
          <w:sz w:val="24"/>
          <w:szCs w:val="24"/>
        </w:rPr>
      </w:pPr>
      <w:bookmarkStart w:id="4" w:name="_Toc6525902"/>
      <w:bookmarkEnd w:id="2"/>
      <w:bookmarkEnd w:id="3"/>
      <w:r w:rsidRPr="00CC58C1">
        <w:rPr>
          <w:b/>
          <w:sz w:val="24"/>
          <w:szCs w:val="24"/>
        </w:rPr>
        <w:t>Характеристика дошкольного учреждения.</w:t>
      </w:r>
      <w:bookmarkEnd w:id="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03"/>
        <w:gridCol w:w="9497"/>
      </w:tblGrid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CC58C1">
              <w:rPr>
                <w:rStyle w:val="21"/>
                <w:i/>
              </w:rPr>
              <w:t xml:space="preserve">Полное наименование учреждения </w:t>
            </w:r>
            <w:r w:rsidRPr="00CC58C1">
              <w:rPr>
                <w:i/>
                <w:sz w:val="24"/>
                <w:szCs w:val="24"/>
              </w:rPr>
              <w:t>(по Уставу)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sz w:val="24"/>
                <w:szCs w:val="24"/>
              </w:rPr>
              <w:t>Муниципальное автономное дошкольное обра</w:t>
            </w:r>
            <w:r w:rsidRPr="00CC58C1">
              <w:rPr>
                <w:sz w:val="24"/>
                <w:szCs w:val="24"/>
              </w:rPr>
              <w:softHyphen/>
              <w:t>зовательное учреждение г. Хабаровска «Детский сад № 48».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CC58C1">
              <w:rPr>
                <w:rStyle w:val="21"/>
                <w:i/>
              </w:rPr>
              <w:t>Сокращенное наименование учреждения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rStyle w:val="21"/>
              </w:rPr>
              <w:t>МАДОУ № 48.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CC58C1">
              <w:rPr>
                <w:b/>
                <w:i/>
                <w:sz w:val="24"/>
                <w:szCs w:val="24"/>
              </w:rPr>
              <w:t>Тип учреждения и ОПФ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sz w:val="24"/>
                <w:szCs w:val="24"/>
              </w:rPr>
              <w:t>Муниципальное автономное учреждение.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CC58C1">
              <w:rPr>
                <w:b/>
                <w:i/>
                <w:sz w:val="24"/>
                <w:szCs w:val="24"/>
              </w:rPr>
              <w:t>Тип образовательного учреждения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sz w:val="24"/>
                <w:szCs w:val="24"/>
              </w:rPr>
              <w:t>Дошкольная образовательная организация.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CC58C1">
              <w:rPr>
                <w:rStyle w:val="21"/>
                <w:i/>
              </w:rPr>
              <w:t>Юридический адрес ДОУ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sz w:val="24"/>
                <w:szCs w:val="24"/>
              </w:rPr>
              <w:t>680025, город Хабаровск, квартал 70-летия Октября, 7.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CC58C1">
              <w:rPr>
                <w:rStyle w:val="21"/>
                <w:i/>
              </w:rPr>
              <w:t>Фактический адрес ДОУ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b w:val="0"/>
              </w:rPr>
            </w:pPr>
            <w:r w:rsidRPr="00CC58C1">
              <w:rPr>
                <w:rStyle w:val="21"/>
              </w:rPr>
              <w:t>680025, город Хабаровск, квартал 70-летия Октября, 7 (корпус</w:t>
            </w:r>
            <w:r w:rsidR="002E0E3D">
              <w:rPr>
                <w:rStyle w:val="21"/>
              </w:rPr>
              <w:t xml:space="preserve"> 1</w:t>
            </w:r>
            <w:r w:rsidRPr="00CC58C1">
              <w:rPr>
                <w:rStyle w:val="21"/>
              </w:rPr>
              <w:t>).</w:t>
            </w:r>
          </w:p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rStyle w:val="21"/>
              </w:rPr>
              <w:t>680025, город Хабаровск, ул. Октябрьская, 12 (корпус</w:t>
            </w:r>
            <w:r w:rsidR="002E0E3D">
              <w:rPr>
                <w:rStyle w:val="21"/>
              </w:rPr>
              <w:t xml:space="preserve"> 2</w:t>
            </w:r>
            <w:r w:rsidRPr="00CC58C1">
              <w:rPr>
                <w:rStyle w:val="21"/>
              </w:rPr>
              <w:t>).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CC58C1">
              <w:rPr>
                <w:b/>
                <w:i/>
                <w:sz w:val="24"/>
                <w:szCs w:val="24"/>
              </w:rPr>
              <w:t>Телефон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sz w:val="24"/>
                <w:szCs w:val="24"/>
              </w:rPr>
              <w:t>(4212) 48-16-70, (4212) 48-04-97 (1 корпус); (4212) 48-06-35 (2 корпус)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CC58C1">
              <w:rPr>
                <w:b/>
                <w:i/>
                <w:sz w:val="24"/>
                <w:szCs w:val="24"/>
                <w:lang w:val="en-US" w:bidi="en-US"/>
              </w:rPr>
              <w:t>e-mail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CC58C1">
              <w:rPr>
                <w:sz w:val="24"/>
                <w:szCs w:val="24"/>
                <w:lang w:val="en-US" w:bidi="en-US"/>
              </w:rPr>
              <w:t>mdoy48@mail.ru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i/>
                <w:sz w:val="24"/>
                <w:szCs w:val="24"/>
                <w:lang w:val="en-US" w:bidi="en-US"/>
              </w:rPr>
            </w:pPr>
            <w:r w:rsidRPr="00CC58C1">
              <w:rPr>
                <w:b/>
                <w:i/>
                <w:sz w:val="24"/>
                <w:szCs w:val="24"/>
              </w:rPr>
              <w:t>Cайт ДОУ</w:t>
            </w:r>
          </w:p>
        </w:tc>
        <w:tc>
          <w:tcPr>
            <w:tcW w:w="9497" w:type="dxa"/>
          </w:tcPr>
          <w:p w:rsidR="00CC58C1" w:rsidRPr="00CC58C1" w:rsidRDefault="00F31F55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hyperlink r:id="rId8" w:history="1">
              <w:r w:rsidR="00CC58C1" w:rsidRPr="00CC58C1">
                <w:rPr>
                  <w:rStyle w:val="a5"/>
                  <w:sz w:val="24"/>
                  <w:szCs w:val="24"/>
                </w:rPr>
                <w:t>http://madou-48.ru</w:t>
              </w:r>
            </w:hyperlink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CC58C1">
              <w:rPr>
                <w:b/>
                <w:i/>
                <w:sz w:val="24"/>
                <w:szCs w:val="24"/>
              </w:rPr>
              <w:t>Учредитель</w:t>
            </w:r>
          </w:p>
        </w:tc>
        <w:tc>
          <w:tcPr>
            <w:tcW w:w="9497" w:type="dxa"/>
          </w:tcPr>
          <w:p w:rsidR="00CC58C1" w:rsidRPr="00CC58C1" w:rsidRDefault="002E0E3D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CC58C1" w:rsidRPr="00CC58C1">
              <w:rPr>
                <w:sz w:val="24"/>
                <w:szCs w:val="24"/>
              </w:rPr>
              <w:t>ородской округ «город Хабаровск»</w:t>
            </w:r>
          </w:p>
        </w:tc>
      </w:tr>
      <w:tr w:rsidR="00CC58C1" w:rsidRPr="00CC58C1" w:rsidTr="007E1939">
        <w:tc>
          <w:tcPr>
            <w:tcW w:w="4503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CC58C1">
              <w:rPr>
                <w:b/>
                <w:i/>
                <w:sz w:val="24"/>
                <w:szCs w:val="24"/>
              </w:rPr>
              <w:t>Место нахождения Учредителя</w:t>
            </w:r>
          </w:p>
        </w:tc>
        <w:tc>
          <w:tcPr>
            <w:tcW w:w="9497" w:type="dxa"/>
          </w:tcPr>
          <w:p w:rsidR="00CC58C1" w:rsidRPr="00CC58C1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C58C1">
              <w:rPr>
                <w:sz w:val="24"/>
                <w:szCs w:val="24"/>
              </w:rPr>
              <w:t>680021, Российская Федерация, город Хабаровск, ул. Владивостокская, д.57</w:t>
            </w:r>
          </w:p>
        </w:tc>
      </w:tr>
    </w:tbl>
    <w:p w:rsidR="00CC58C1" w:rsidRPr="00305C8A" w:rsidRDefault="00CC58C1" w:rsidP="00CC58C1">
      <w:pPr>
        <w:pStyle w:val="20"/>
        <w:shd w:val="clear" w:color="auto" w:fill="auto"/>
        <w:tabs>
          <w:tab w:val="left" w:pos="490"/>
        </w:tabs>
        <w:spacing w:line="240" w:lineRule="auto"/>
        <w:ind w:firstLine="709"/>
        <w:jc w:val="both"/>
      </w:pP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Муниципальное автономное дошкольное образовательное учреждение г. Хабаровска «Детский сад № 48» функционирует на основе Устава, зарегистрированного 02.10.2017 г. года и ли</w:t>
      </w:r>
      <w:r w:rsidRPr="00CC58C1">
        <w:rPr>
          <w:sz w:val="28"/>
          <w:szCs w:val="28"/>
        </w:rPr>
        <w:softHyphen/>
        <w:t>цензии №  1729 серия 27Л01 № 0000823 от 14.01.2015 года. Лицензией предусмотрена реализация  общеобразовательных программ по видам образования, по уровням образования, по подвидам дополнительного образования.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 xml:space="preserve">Детский сад № 48 был сдан в эксплуатацию 19.12.1990 г. и был ведомственным, находился в ведомстве Мостоотряда – 50 треста: «Мостострой – 8». Актом приема – передачи от 18.10.1994 г. комитета по управлению муниципальным имуществом города Хабаровска, распоряжением главы администрации № 576 от 14.10.1994 г. детский сад № 48 был передан в оперативное управление движимым и недвижимым имуществом в отдел образования краснофлотского района города Хабаровска. Полномочия учредители от имени городского округа «город Хабаровск» осуществляется управлением образования администрации города Хабаровск, уполномоченного осуществлять функции контроля и регулирования деятельности Учредителя, исходя из цели его создания, расположенного по адресу: ул. Владивостокская, д.57, город Хабаровск, 680021, тел.: </w:t>
      </w:r>
      <w:r w:rsidR="002E0E3D">
        <w:rPr>
          <w:sz w:val="28"/>
          <w:szCs w:val="28"/>
        </w:rPr>
        <w:t xml:space="preserve"> ( 4212) </w:t>
      </w:r>
      <w:r w:rsidRPr="00CC58C1">
        <w:rPr>
          <w:sz w:val="28"/>
          <w:szCs w:val="28"/>
        </w:rPr>
        <w:t>32-89-07.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 xml:space="preserve">На основании постановления администрации города Хабаровска от 31.05.2017 г. № 1737 «О реорганизации муниципального автономного дошкольного образовательного учреждения детского сада № 48 путем </w:t>
      </w:r>
      <w:r w:rsidRPr="00CC58C1">
        <w:rPr>
          <w:sz w:val="28"/>
          <w:szCs w:val="28"/>
        </w:rPr>
        <w:lastRenderedPageBreak/>
        <w:t>присоединения к нему муниципального бюджетного дошкольного образовательного учреждения детского сада № 16» детский сад № 48 стал правопреемником всех прав и обязанностей детского сада № 16. С этого времени детский сад № 48 стал состоять из 2-х корпусов.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МАДОУ № 48 обеспечивает разностороннее развитие детей в возрасте от 2 до 8 лет с учетом их возрастных индивидуальных особенностей по основным направлениям: физическому развитию, социально-коммуникативному развитию, речевому развитию, художественно-эстетическому развитию, познавательно-исследовательской деятельности.</w:t>
      </w:r>
    </w:p>
    <w:p w:rsidR="0066473D" w:rsidRDefault="00CC58C1" w:rsidP="0066473D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6473D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 г. Хабаровска «Детский сад № 48» работает по графику пятидневной рабочей недели с 7</w:t>
      </w:r>
      <w:r w:rsidR="0066473D">
        <w:rPr>
          <w:rFonts w:ascii="Times New Roman" w:eastAsia="Calibri" w:hAnsi="Times New Roman" w:cs="Times New Roman"/>
          <w:sz w:val="28"/>
          <w:szCs w:val="28"/>
          <w:vertAlign w:val="superscript"/>
        </w:rPr>
        <w:t>00</w:t>
      </w:r>
      <w:r w:rsidR="0066473D">
        <w:rPr>
          <w:rFonts w:ascii="Times New Roman" w:eastAsia="Calibri" w:hAnsi="Times New Roman" w:cs="Times New Roman"/>
          <w:sz w:val="28"/>
          <w:szCs w:val="28"/>
        </w:rPr>
        <w:t xml:space="preserve"> часов до 19</w:t>
      </w:r>
      <w:r w:rsidR="0066473D">
        <w:rPr>
          <w:rFonts w:ascii="Times New Roman" w:eastAsia="Calibri" w:hAnsi="Times New Roman" w:cs="Times New Roman"/>
          <w:sz w:val="28"/>
          <w:szCs w:val="28"/>
          <w:vertAlign w:val="superscript"/>
        </w:rPr>
        <w:t>00</w:t>
      </w:r>
      <w:r w:rsidR="0066473D">
        <w:rPr>
          <w:rFonts w:ascii="Times New Roman" w:eastAsia="Calibri" w:hAnsi="Times New Roman" w:cs="Times New Roman"/>
          <w:sz w:val="28"/>
          <w:szCs w:val="28"/>
        </w:rPr>
        <w:t xml:space="preserve"> часов. Выходные дни – суббота, воскресенье. </w:t>
      </w:r>
    </w:p>
    <w:p w:rsidR="00CC58C1" w:rsidRPr="00326637" w:rsidRDefault="00CC58C1" w:rsidP="00CC58C1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637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№ 48 (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26637">
        <w:rPr>
          <w:rFonts w:ascii="Times New Roman" w:hAnsi="Times New Roman" w:cs="Times New Roman"/>
          <w:b/>
          <w:sz w:val="28"/>
          <w:szCs w:val="28"/>
        </w:rPr>
        <w:t xml:space="preserve"> корпус). </w:t>
      </w:r>
    </w:p>
    <w:p w:rsidR="0066473D" w:rsidRDefault="0066473D" w:rsidP="0066473D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от 2 лет до 3 лет – </w:t>
      </w:r>
      <w:r w:rsidR="004F70BE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групп</w:t>
      </w:r>
      <w:r w:rsidR="004C3D7D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</w:p>
    <w:p w:rsidR="0066473D" w:rsidRDefault="0066473D" w:rsidP="0066473D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от 3 лет до 7 лет – </w:t>
      </w:r>
      <w:r w:rsidR="004F70BE">
        <w:rPr>
          <w:rFonts w:ascii="Times New Roman" w:eastAsia="Calibri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групп</w:t>
      </w:r>
    </w:p>
    <w:p w:rsidR="0066473D" w:rsidRDefault="0066473D" w:rsidP="0066473D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Наполняемость по группам в соответствии с возрастом составляет:</w:t>
      </w:r>
    </w:p>
    <w:p w:rsidR="0066473D" w:rsidRDefault="0066473D" w:rsidP="0066473D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ясли – </w:t>
      </w:r>
      <w:r w:rsidR="004F70BE">
        <w:rPr>
          <w:rFonts w:ascii="Times New Roman" w:eastAsia="Calibri" w:hAnsi="Times New Roman" w:cs="Times New Roman"/>
          <w:sz w:val="28"/>
          <w:szCs w:val="28"/>
        </w:rPr>
        <w:t>3</w:t>
      </w:r>
      <w:r w:rsidR="00A61938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ребенка</w:t>
      </w:r>
    </w:p>
    <w:p w:rsidR="0066473D" w:rsidRDefault="0066473D" w:rsidP="0066473D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сад- 2</w:t>
      </w:r>
      <w:r w:rsidR="00A61938">
        <w:rPr>
          <w:rFonts w:ascii="Times New Roman" w:eastAsia="Calibri" w:hAnsi="Times New Roman" w:cs="Times New Roman"/>
          <w:sz w:val="28"/>
          <w:szCs w:val="28"/>
        </w:rPr>
        <w:t>45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 </w:t>
      </w:r>
    </w:p>
    <w:p w:rsidR="0066473D" w:rsidRDefault="004F70BE" w:rsidP="0066473D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Всего 2</w:t>
      </w:r>
      <w:r w:rsidR="00A61938">
        <w:rPr>
          <w:rFonts w:ascii="Times New Roman" w:eastAsia="Calibri" w:hAnsi="Times New Roman" w:cs="Times New Roman"/>
          <w:sz w:val="28"/>
          <w:szCs w:val="28"/>
        </w:rPr>
        <w:t>77</w:t>
      </w:r>
      <w:r w:rsidR="0066473D">
        <w:rPr>
          <w:rFonts w:ascii="Times New Roman" w:eastAsia="Calibri" w:hAnsi="Times New Roman" w:cs="Times New Roman"/>
          <w:sz w:val="28"/>
          <w:szCs w:val="28"/>
        </w:rPr>
        <w:t xml:space="preserve"> воспитанников.        </w:t>
      </w:r>
    </w:p>
    <w:p w:rsidR="0066473D" w:rsidRPr="00326637" w:rsidRDefault="0066473D" w:rsidP="0066473D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637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детский сад № 48 (2 корпус). </w:t>
      </w:r>
    </w:p>
    <w:p w:rsidR="0066473D" w:rsidRDefault="0066473D" w:rsidP="0066473D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функционирования: 01.03.2009 г.</w:t>
      </w:r>
    </w:p>
    <w:p w:rsidR="0066473D" w:rsidRDefault="0066473D" w:rsidP="0066473D">
      <w:pPr>
        <w:spacing w:after="0" w:line="240" w:lineRule="auto"/>
        <w:ind w:left="-284" w:right="-143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(факс): 48-06-35</w:t>
      </w:r>
    </w:p>
    <w:p w:rsidR="0066473D" w:rsidRDefault="0066473D" w:rsidP="0066473D">
      <w:pPr>
        <w:spacing w:after="0" w:line="240" w:lineRule="auto"/>
        <w:ind w:left="-284" w:right="-143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 адрес: 680025 г. Хабаровск, ул. Октябрьская,12</w:t>
      </w:r>
    </w:p>
    <w:p w:rsidR="0066473D" w:rsidRDefault="0066473D" w:rsidP="0066473D">
      <w:pPr>
        <w:spacing w:after="0" w:line="240" w:lineRule="auto"/>
        <w:ind w:left="-284" w:right="-143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ДОУ: с 07.00 час. –до19.00 час.; 5-дневная рабочая неделя, выходные: суббота, воскресенье.</w:t>
      </w:r>
    </w:p>
    <w:p w:rsidR="0066473D" w:rsidRDefault="0066473D" w:rsidP="0066473D">
      <w:pPr>
        <w:spacing w:after="0" w:line="240" w:lineRule="auto"/>
        <w:ind w:left="-284" w:right="-143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Количество, характеристика групп: всего 5 групп. Из них1 группа общеразвивающей направленности для детей раннего возраста от 2-х до 3 лет и 4 группы общеразвивающей направленности для детей дошкольного возраста от 3-х до 7 лет.</w:t>
      </w:r>
    </w:p>
    <w:p w:rsidR="0066473D" w:rsidRDefault="0066473D" w:rsidP="0066473D">
      <w:pPr>
        <w:spacing w:after="0" w:line="240" w:lineRule="auto"/>
        <w:ind w:left="-284" w:right="-143" w:firstLine="99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детей: плановая наполняемость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158 человек</w:t>
      </w:r>
    </w:p>
    <w:p w:rsidR="0066473D" w:rsidRDefault="0066473D" w:rsidP="0066473D">
      <w:pPr>
        <w:spacing w:after="0" w:line="240" w:lineRule="auto"/>
        <w:ind w:left="-284" w:right="-143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фактическая наполняемость – 16</w:t>
      </w:r>
      <w:r w:rsidR="004F70B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4F70BE" w:rsidRDefault="004F70BE" w:rsidP="004F70BE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</w:rPr>
        <w:t>от 2 лет до 3 лет – 1 групп</w:t>
      </w:r>
      <w:r w:rsidR="004C3D7D">
        <w:rPr>
          <w:rFonts w:ascii="Times New Roman" w:eastAsia="Calibri" w:hAnsi="Times New Roman" w:cs="Times New Roman"/>
          <w:spacing w:val="-1"/>
          <w:sz w:val="28"/>
          <w:szCs w:val="28"/>
        </w:rPr>
        <w:t>а</w:t>
      </w:r>
    </w:p>
    <w:p w:rsidR="004F70BE" w:rsidRDefault="004F70BE" w:rsidP="004F70BE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</w:rPr>
        <w:t>от 3 лет до 7 лет – 4 групп</w:t>
      </w:r>
    </w:p>
    <w:p w:rsidR="004F70BE" w:rsidRDefault="004F70BE" w:rsidP="004F70BE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Наполняемость по группам в соответствии с возрастом составляет:</w:t>
      </w:r>
    </w:p>
    <w:p w:rsidR="004F70BE" w:rsidRDefault="004F70BE" w:rsidP="004F70BE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ясли – 2</w:t>
      </w:r>
      <w:r w:rsidR="00A61938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ребенка</w:t>
      </w:r>
    </w:p>
    <w:p w:rsidR="004F70BE" w:rsidRDefault="004F70BE" w:rsidP="004F70BE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сад- 1</w:t>
      </w:r>
      <w:r w:rsidR="00A61938">
        <w:rPr>
          <w:rFonts w:ascii="Times New Roman" w:eastAsia="Calibri" w:hAnsi="Times New Roman" w:cs="Times New Roman"/>
          <w:sz w:val="28"/>
          <w:szCs w:val="28"/>
        </w:rPr>
        <w:t>25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 </w:t>
      </w:r>
    </w:p>
    <w:p w:rsidR="004F70BE" w:rsidRDefault="004F70BE" w:rsidP="004F70BE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Всего </w:t>
      </w:r>
      <w:r w:rsidR="00A61938">
        <w:rPr>
          <w:rFonts w:ascii="Times New Roman" w:eastAsia="Calibri" w:hAnsi="Times New Roman" w:cs="Times New Roman"/>
          <w:sz w:val="28"/>
          <w:szCs w:val="28"/>
        </w:rPr>
        <w:t>150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воспитанников.        </w:t>
      </w:r>
    </w:p>
    <w:p w:rsidR="004F70BE" w:rsidRPr="00351E12" w:rsidRDefault="004F70BE" w:rsidP="0066473D">
      <w:pPr>
        <w:spacing w:after="0" w:line="240" w:lineRule="auto"/>
        <w:ind w:left="-284" w:right="-143" w:firstLine="992"/>
        <w:rPr>
          <w:rFonts w:ascii="Times New Roman" w:hAnsi="Times New Roman" w:cs="Times New Roman"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Аналитическая часть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Целями проведения самообследования ДОУ являются обеспечение доступности и открытости информации о деятельности ДОУ, подготовка отчета о результатах самообследования. В процессе самообследования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деятельности ДОУ. Анализ показателей деятельности свидетельствует о результативности ДОУ в предоставлении образовательных услуг.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Результаты анализа показателей деятельности.</w:t>
      </w:r>
    </w:p>
    <w:p w:rsidR="0066473D" w:rsidRPr="007F3E17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E17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 (ООП ДО) ДОУ реализуется в полном объеме.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Осуществление образовательного процесса с дошкольниками как организация специфически детских видов деятельности (игровой, двигательной, коммуникативной, познавательно-исследовательской, чтения художественной литературы, продуктивной, музыкально-художественной, трудовой)» соответствует предъявляемым требованиям.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образовательного процесса осуществляется через описание специфически детских видов деятельности. Педагоги интегрируют различные виды детской деятельности в рамках одной образовательной ситуации (темы недели, проекта).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Представленные в образовательном процессе формы взаимодействия с детьми полностью соответствуют возрастным возможностям детей, учитывают детские интересы и потребности, стимулируют детей на проявление инициативности, активности и самостоятельности.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Воспитатели, при организации воспитательно-образовательного процесса, учитывают психофизические особенности детей своего возраста и в соответствии с этим подбирают методические пособия и игровые материалы.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Педагоги ДОУ используют в своей работе современные инновационные методики и технологии, такие как: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В области физического развития – геокешинг, черлидинг, игровой стрейчинг, динамические часы, су-джок, гимнастика пробуждения после сна, система мер закаливания, дорожки здоровья.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lastRenderedPageBreak/>
        <w:t>В области художественно – эстетического развития – нетрадиционные техники рисования (рисование пальчиками/ладошками/мятой бумагой/песком/солью/ватными дисками и палочками и т.д.; пластилинография; кляксография; использование техники «набрызг», фроттаж); музыкально - театрализованная деятельность; мастер-классы для детей и родителей по бумагопластике; мастер – классы для педагогов по изодеятельности и использованию нетрадиционных техник и т.д.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В области социально – коммуникативного развития – технология «Сказочные лабиринты игры» В.В Воскобовича, проведение социальных акций с привлечением к участию родителей и воспитанников («Береги природу», «Красота поселка» и т.д.).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В области речевого развития – технологии проблемного обучения; артикуляционная и дыхательная гимнастики; технология «скрайбинг» (визуализация сложного содержания простым способом, во время которого происходит зарисовка образов и т.д.); мнемотехника (например, в форме коллажа).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В области познавательного развития – технология ТРИЗ; технологии проектной деятельности, личностно-ориентированные технологии, технология исследовательской деятельности.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 xml:space="preserve">             А также передовой опыт своих коллег, современное оборудование.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Для того чтобы обеспечить всестороннее развитие каждого ребёнка, способство</w:t>
      </w:r>
      <w:r w:rsidRPr="00DE6207">
        <w:rPr>
          <w:sz w:val="28"/>
          <w:szCs w:val="28"/>
        </w:rPr>
        <w:softHyphen/>
        <w:t>вать воспитанию их активной жизненной позиции, помимо основной образовательной программы, нами реализуются проекты как краткосрочные, так и долгосрочные, в реа</w:t>
      </w:r>
      <w:r w:rsidRPr="00DE6207">
        <w:rPr>
          <w:sz w:val="28"/>
          <w:szCs w:val="28"/>
        </w:rPr>
        <w:softHyphen/>
        <w:t xml:space="preserve">лизации которых вовлечены и воспитанники, и законные представители. </w:t>
      </w:r>
    </w:p>
    <w:p w:rsidR="00DE6207" w:rsidRDefault="00DE6207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6473D" w:rsidRPr="007F3E17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F3E17">
        <w:rPr>
          <w:rFonts w:ascii="Times New Roman" w:hAnsi="Times New Roman" w:cs="Times New Roman"/>
          <w:b/>
          <w:sz w:val="28"/>
          <w:szCs w:val="28"/>
        </w:rPr>
        <w:t>Система управления ДОУ</w:t>
      </w:r>
    </w:p>
    <w:p w:rsidR="00DE6207" w:rsidRDefault="00DE6207" w:rsidP="00DE62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ДОУ осуществляется с главой 3 Федерального закона РФ «Об автономных учреждениях» от 03.11.2006 г. №174-ФЗ, Федеральным законом РФ «Об образовании в Российской Федерации» от 29.12.2012 г. №273-ФЗ с учётом особенностей, установленных Уставом ДОУ.</w:t>
      </w:r>
    </w:p>
    <w:p w:rsidR="00DE6207" w:rsidRDefault="00DE6207" w:rsidP="00DE62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Коллегиальными органами управления ДОУ являются: общее собрание работников, Наблюдательный совет, педагогический совет и Попечительский совет.</w:t>
      </w:r>
    </w:p>
    <w:p w:rsidR="00DE6207" w:rsidRDefault="00DE6207" w:rsidP="00DE62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выборов, деятельности органов самоуправления определяются Уставом МАДОУ и регламентируются локальными актами.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Непосредственное управление деятельностью ДОУ осуществляет заведующий Байдина Елена Анатольевна, образование высшее педагогическое, </w:t>
      </w:r>
      <w:r w:rsidR="00DE6207"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  <w:r>
        <w:rPr>
          <w:rFonts w:ascii="Times New Roman" w:hAnsi="Times New Roman" w:cs="Times New Roman"/>
          <w:sz w:val="28"/>
          <w:szCs w:val="28"/>
        </w:rPr>
        <w:t>, в данной должности –</w:t>
      </w:r>
      <w:r w:rsidR="00A619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назначается на должность и освобождается от должности Учредителем. 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Заведующий осуществляет непосредственное руководство детским садом и несет ответственность за деятельность учреждения.</w:t>
      </w:r>
    </w:p>
    <w:p w:rsidR="007E1939" w:rsidRDefault="007E1939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73D" w:rsidRPr="00DE6207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207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Организационно-правовое обеспечение деятельности дошкольного учреждения.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Все нормативные локальные акты в части содержания образования, организации образовательного процесса в учреждении имеются в наличии. 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ведение образовательной деятельности, государственный статус Учреждения подтверждается следующими документами: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Лицензия на образовательную деятельность </w:t>
      </w:r>
      <w:r>
        <w:rPr>
          <w:rFonts w:ascii="Times New Roman" w:hAnsi="Times New Roman" w:cs="Times New Roman"/>
          <w:sz w:val="28"/>
          <w:szCs w:val="28"/>
        </w:rPr>
        <w:t>№ 1729, серия 27Л01 № 0000823 от 14.01.2015 года, выданная Министерством образования и науки Хабаровского края, сроком – бессрочно.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 xml:space="preserve"> Учреждения утвержден приказом управления образования от </w:t>
      </w:r>
      <w:r w:rsidR="007F3E17">
        <w:rPr>
          <w:rFonts w:ascii="Times New Roman" w:hAnsi="Times New Roman" w:cs="Times New Roman"/>
          <w:sz w:val="28"/>
          <w:szCs w:val="28"/>
        </w:rPr>
        <w:t xml:space="preserve">20.06.2017 г. №7 </w:t>
      </w:r>
    </w:p>
    <w:p w:rsidR="00DE6207" w:rsidRPr="00DE6207" w:rsidRDefault="002E0E3D" w:rsidP="002E0E3D">
      <w:pPr>
        <w:pStyle w:val="20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 xml:space="preserve">               </w:t>
      </w:r>
      <w:r w:rsidR="00DE6207" w:rsidRPr="00DE6207">
        <w:rPr>
          <w:sz w:val="28"/>
          <w:szCs w:val="28"/>
        </w:rPr>
        <w:t>Управление в ДОУ осуществляется комплексно, т.е. выполняются все функции управленческой деятельности в своей взаимосвязи: аналитико-диагностическая, мотивационно-стимулирующая, планово-прогностическая, организационно-исполнительская, контроль-оценочная, регулятивно-организационная.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Развиваются демократия и самоуправление через делегирование полномочий, что в большей в мере привлекает к управленческой деятельности воспитателей и специалистов. Механизм управления нацелен на обеспечение единства действий, координации и согласованности всех субъектов образовательного процесса: детей, родителей и педагогов, а также на стимулирование деятельности сотрудников, экономию ресурсов и времени. Создана атмосфера, в которой приоритет отдается гуманным отношениям, доверию, возможностям личностного роста.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Все это позволяет успешнее прогнозировать и обеспечивать личностный рост взрослых и детей и проектировать дальнейшие перспективы развития ДОУ.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В ДОУ практикуется: материальная и моральная поддержка инициативы работников, на основе реализации стимулирующей функции оплаты труда.</w:t>
      </w:r>
    </w:p>
    <w:p w:rsidR="00DE6207" w:rsidRPr="00DE6207" w:rsidRDefault="00DE6207" w:rsidP="00DE6207">
      <w:pPr>
        <w:pStyle w:val="20"/>
        <w:shd w:val="clear" w:color="auto" w:fill="auto"/>
        <w:spacing w:line="240" w:lineRule="auto"/>
        <w:ind w:firstLine="760"/>
        <w:jc w:val="both"/>
        <w:rPr>
          <w:sz w:val="28"/>
          <w:szCs w:val="28"/>
        </w:rPr>
      </w:pPr>
      <w:r w:rsidRPr="00DE6207">
        <w:rPr>
          <w:sz w:val="28"/>
          <w:szCs w:val="28"/>
        </w:rPr>
        <w:t>Однако</w:t>
      </w:r>
      <w:r w:rsidR="002E0E3D">
        <w:rPr>
          <w:sz w:val="28"/>
          <w:szCs w:val="28"/>
        </w:rPr>
        <w:t>,</w:t>
      </w:r>
      <w:r w:rsidRPr="00DE6207">
        <w:rPr>
          <w:sz w:val="28"/>
          <w:szCs w:val="28"/>
        </w:rPr>
        <w:t xml:space="preserve"> отмечается недостаточная готовность и компетентность родителей в управление каче</w:t>
      </w:r>
      <w:r w:rsidRPr="00DE6207">
        <w:rPr>
          <w:sz w:val="28"/>
          <w:szCs w:val="28"/>
        </w:rPr>
        <w:softHyphen/>
        <w:t>ством образования детей. В связи с чем, важно организовать открытый диалог по обсуждения существующих проблем с целью укрепления доверия между организацией и общественностью и получения взаи</w:t>
      </w:r>
      <w:r w:rsidRPr="00DE6207">
        <w:rPr>
          <w:sz w:val="28"/>
          <w:szCs w:val="28"/>
        </w:rPr>
        <w:softHyphen/>
        <w:t>мовыгодного результата.</w:t>
      </w:r>
    </w:p>
    <w:p w:rsidR="00CC58C1" w:rsidRDefault="00CC58C1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58C1" w:rsidRDefault="00CC58C1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939" w:rsidRDefault="007E1939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939" w:rsidRDefault="007E1939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939" w:rsidRDefault="007E1939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939" w:rsidRDefault="007E1939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939" w:rsidRDefault="007E1939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939" w:rsidRDefault="007E1939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58C1" w:rsidRDefault="00CC58C1" w:rsidP="00405D7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5D73" w:rsidRPr="007C16B4" w:rsidRDefault="00405D73" w:rsidP="007C16B4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Структура управления:</w: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F27DE" wp14:editId="51793734">
                <wp:simplePos x="0" y="0"/>
                <wp:positionH relativeFrom="column">
                  <wp:posOffset>6957060</wp:posOffset>
                </wp:positionH>
                <wp:positionV relativeFrom="paragraph">
                  <wp:posOffset>26670</wp:posOffset>
                </wp:positionV>
                <wp:extent cx="2924175" cy="466725"/>
                <wp:effectExtent l="57150" t="38100" r="85725" b="104775"/>
                <wp:wrapNone/>
                <wp:docPr id="88" name="Лента лицом вверх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4175" cy="466725"/>
                        </a:xfrm>
                        <a:prstGeom prst="ribbon2">
                          <a:avLst>
                            <a:gd name="adj1" fmla="val 16667"/>
                            <a:gd name="adj2" fmla="val 70579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94588B" w:rsidRDefault="00A61938" w:rsidP="00405D73">
                            <w:pPr>
                              <w:jc w:val="center"/>
                              <w:rPr>
                                <w:b/>
                                <w:caps/>
                                <w:color w:val="5B9BD5" w:themeColor="accent1"/>
                              </w:rPr>
                            </w:pPr>
                            <w:r w:rsidRPr="0094588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B9BD5" w:themeColor="accent1"/>
                              </w:rPr>
                              <w:t>Административное управление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F27D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88" o:spid="_x0000_s1026" type="#_x0000_t54" style="position:absolute;left:0;text-align:left;margin-left:547.8pt;margin-top:2.1pt;width:230.2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" adj="3177,180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94588B" w:rsidRDefault="00A61938" w:rsidP="00405D73">
                      <w:pPr>
                        <w:jc w:val="center"/>
                        <w:rPr>
                          <w:b/>
                          <w:caps/>
                          <w:color w:val="5B9BD5" w:themeColor="accent1"/>
                        </w:rPr>
                      </w:pPr>
                      <w:r w:rsidRPr="0094588B">
                        <w:rPr>
                          <w:rFonts w:ascii="Times New Roman" w:hAnsi="Times New Roman" w:cs="Times New Roman"/>
                          <w:b/>
                          <w:caps/>
                          <w:color w:val="5B9BD5" w:themeColor="accent1"/>
                        </w:rPr>
                        <w:t>Административное управление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B1A3" wp14:editId="03769BB3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6296025" cy="373380"/>
                <wp:effectExtent l="57150" t="38100" r="66675" b="102870"/>
                <wp:wrapNone/>
                <wp:docPr id="104" name="Лента лицом вверх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025" cy="373380"/>
                        </a:xfrm>
                        <a:prstGeom prst="ribbon2">
                          <a:avLst>
                            <a:gd name="adj1" fmla="val 16667"/>
                            <a:gd name="adj2" fmla="val 71776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94588B" w:rsidRDefault="00A61938" w:rsidP="00405D73">
                            <w:pPr>
                              <w:jc w:val="center"/>
                              <w:rPr>
                                <w:b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94588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  <w:t>Самоуправление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B1A3" id="Лента лицом вверх 104" o:spid="_x0000_s1027" type="#_x0000_t54" style="position:absolute;left:0;text-align:left;margin-left:4.65pt;margin-top:3.6pt;width:495.75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" adj="3048,180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94588B" w:rsidRDefault="00A61938" w:rsidP="00405D73">
                      <w:pPr>
                        <w:jc w:val="center"/>
                        <w:rPr>
                          <w:b/>
                          <w:caps/>
                          <w:color w:val="5B9BD5" w:themeColor="accent1"/>
                          <w:sz w:val="28"/>
                          <w:szCs w:val="28"/>
                        </w:rPr>
                      </w:pPr>
                      <w:r w:rsidRPr="0094588B">
                        <w:rPr>
                          <w:rFonts w:ascii="Times New Roman" w:hAnsi="Times New Roman" w:cs="Times New Roman"/>
                          <w:b/>
                          <w:caps/>
                          <w:color w:val="5B9BD5" w:themeColor="accent1"/>
                          <w:sz w:val="28"/>
                          <w:szCs w:val="28"/>
                        </w:rPr>
                        <w:t>Самоуправление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FE190" wp14:editId="45BD52B7">
                <wp:simplePos x="0" y="0"/>
                <wp:positionH relativeFrom="column">
                  <wp:posOffset>-350520</wp:posOffset>
                </wp:positionH>
                <wp:positionV relativeFrom="paragraph">
                  <wp:posOffset>192405</wp:posOffset>
                </wp:positionV>
                <wp:extent cx="1828800" cy="533400"/>
                <wp:effectExtent l="9525" t="11430" r="9525" b="255270"/>
                <wp:wrapNone/>
                <wp:docPr id="98" name="Скругленная прямоугольная выноск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33400"/>
                        </a:xfrm>
                        <a:prstGeom prst="wedgeRoundRectCallout">
                          <a:avLst>
                            <a:gd name="adj1" fmla="val -20833"/>
                            <a:gd name="adj2" fmla="val 9393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A61938" w:rsidRPr="00014EE0" w:rsidRDefault="00A61938" w:rsidP="00405D73">
                            <w:pPr>
                              <w:jc w:val="center"/>
                            </w:pPr>
                            <w:r w:rsidRPr="00014EE0">
                              <w:rPr>
                                <w:rFonts w:ascii="Times New Roman" w:hAnsi="Times New Roman" w:cs="Times New Roman"/>
                              </w:rPr>
                              <w:t>Наблюдательный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FE1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98" o:spid="_x0000_s1028" type="#_x0000_t62" style="position:absolute;left:0;text-align:left;margin-left:-27.6pt;margin-top:15.15pt;width:2in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" adj="6300,31089" fillcolor="#a3c4ff" strokecolor="#4e92d1 [3044]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61938" w:rsidRPr="00014EE0" w:rsidRDefault="00A61938" w:rsidP="00405D73">
                      <w:pPr>
                        <w:jc w:val="center"/>
                      </w:pPr>
                      <w:r w:rsidRPr="00014EE0">
                        <w:rPr>
                          <w:rFonts w:ascii="Times New Roman" w:hAnsi="Times New Roman" w:cs="Times New Roman"/>
                        </w:rPr>
                        <w:t>Наблюдательный совет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B04A2" wp14:editId="268D7FA3">
                <wp:simplePos x="0" y="0"/>
                <wp:positionH relativeFrom="column">
                  <wp:posOffset>7814310</wp:posOffset>
                </wp:positionH>
                <wp:positionV relativeFrom="paragraph">
                  <wp:posOffset>55245</wp:posOffset>
                </wp:positionV>
                <wp:extent cx="1552575" cy="419100"/>
                <wp:effectExtent l="57150" t="38100" r="85725" b="95250"/>
                <wp:wrapNone/>
                <wp:docPr id="91" name="Блок-схема: знак заверше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3A6DF5" w:rsidRDefault="00A61938" w:rsidP="00405D73">
                            <w:pPr>
                              <w:jc w:val="center"/>
                            </w:pPr>
                            <w:r w:rsidRPr="003A6D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3A6D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B04A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91" o:spid="_x0000_s1029" type="#_x0000_t116" style="position:absolute;left:0;text-align:left;margin-left:615.3pt;margin-top:4.35pt;width:122.2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A61938" w:rsidRPr="003A6DF5" w:rsidRDefault="00A61938" w:rsidP="00405D73">
                      <w:pPr>
                        <w:jc w:val="center"/>
                      </w:pPr>
                      <w:r w:rsidRPr="003A6DF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3A6D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уровень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66051" wp14:editId="7B89BD91">
                <wp:simplePos x="0" y="0"/>
                <wp:positionH relativeFrom="column">
                  <wp:posOffset>6088380</wp:posOffset>
                </wp:positionH>
                <wp:positionV relativeFrom="paragraph">
                  <wp:posOffset>13335</wp:posOffset>
                </wp:positionV>
                <wp:extent cx="1289685" cy="504190"/>
                <wp:effectExtent l="9525" t="7620" r="5715" b="193040"/>
                <wp:wrapNone/>
                <wp:docPr id="99" name="Скругленная прямоугольная выноск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685" cy="504190"/>
                        </a:xfrm>
                        <a:prstGeom prst="wedgeRoundRectCallout">
                          <a:avLst>
                            <a:gd name="adj1" fmla="val -20653"/>
                            <a:gd name="adj2" fmla="val 8400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A61938" w:rsidRPr="00014EE0" w:rsidRDefault="00A61938" w:rsidP="00405D7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Попечительский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66051" id="Скругленная прямоугольная выноска 99" o:spid="_x0000_s1030" type="#_x0000_t62" style="position:absolute;left:0;text-align:left;margin-left:479.4pt;margin-top:1.05pt;width:101.55pt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" adj="6339,28945" fillcolor="#a3c4ff" strokecolor="#4e92d1 [3044]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61938" w:rsidRPr="00014EE0" w:rsidRDefault="00A61938" w:rsidP="00405D7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</w:rPr>
                        <w:t>Попечительский 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A6214" wp14:editId="50D18397">
                <wp:simplePos x="0" y="0"/>
                <wp:positionH relativeFrom="column">
                  <wp:posOffset>4516755</wp:posOffset>
                </wp:positionH>
                <wp:positionV relativeFrom="paragraph">
                  <wp:posOffset>17145</wp:posOffset>
                </wp:positionV>
                <wp:extent cx="1485900" cy="664845"/>
                <wp:effectExtent l="9525" t="11430" r="9525" b="161925"/>
                <wp:wrapNone/>
                <wp:docPr id="95" name="Скругленная прямоугольная выноск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64845"/>
                        </a:xfrm>
                        <a:prstGeom prst="wedgeRoundRectCallout">
                          <a:avLst>
                            <a:gd name="adj1" fmla="val -20810"/>
                            <a:gd name="adj2" fmla="val 7053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A61938" w:rsidRPr="00014EE0" w:rsidRDefault="00A61938" w:rsidP="00405D73">
                            <w:pPr>
                              <w:jc w:val="center"/>
                            </w:pPr>
                            <w:r w:rsidRPr="00014EE0">
                              <w:rPr>
                                <w:rFonts w:ascii="Times New Roman" w:hAnsi="Times New Roman" w:cs="Times New Roman"/>
                              </w:rPr>
                              <w:t>Общее собрание трудового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6214" id="Скругленная прямоугольная выноска 95" o:spid="_x0000_s1031" type="#_x0000_t62" style="position:absolute;left:0;text-align:left;margin-left:355.65pt;margin-top:1.35pt;width:117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" adj="6305,26036" fillcolor="#a3c4ff" strokecolor="#4e92d1 [3044]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61938" w:rsidRPr="00014EE0" w:rsidRDefault="00A61938" w:rsidP="00405D73">
                      <w:pPr>
                        <w:jc w:val="center"/>
                      </w:pPr>
                      <w:r w:rsidRPr="00014EE0">
                        <w:rPr>
                          <w:rFonts w:ascii="Times New Roman" w:hAnsi="Times New Roman" w:cs="Times New Roman"/>
                        </w:rPr>
                        <w:t>Общее собрание трудового коллектива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2081B" wp14:editId="18EDBBE4">
                <wp:simplePos x="0" y="0"/>
                <wp:positionH relativeFrom="column">
                  <wp:posOffset>3049905</wp:posOffset>
                </wp:positionH>
                <wp:positionV relativeFrom="paragraph">
                  <wp:posOffset>17145</wp:posOffset>
                </wp:positionV>
                <wp:extent cx="1381125" cy="533400"/>
                <wp:effectExtent l="9525" t="11430" r="9525" b="293370"/>
                <wp:wrapNone/>
                <wp:docPr id="96" name="Скругленная прямоугольная выноск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533400"/>
                        </a:xfrm>
                        <a:prstGeom prst="wedgeRoundRectCallout">
                          <a:avLst>
                            <a:gd name="adj1" fmla="val -21954"/>
                            <a:gd name="adj2" fmla="val 10095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A61938" w:rsidRPr="00014EE0" w:rsidRDefault="00A61938" w:rsidP="00405D73">
                            <w:pPr>
                              <w:jc w:val="center"/>
                            </w:pPr>
                            <w:r w:rsidRPr="00014EE0">
                              <w:rPr>
                                <w:rFonts w:ascii="Times New Roman" w:hAnsi="Times New Roman" w:cs="Times New Roman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081B" id="Скругленная прямоугольная выноска 96" o:spid="_x0000_s1032" type="#_x0000_t62" style="position:absolute;left:0;text-align:left;margin-left:240.15pt;margin-top:1.35pt;width:108.7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" adj="6058,32606" fillcolor="#a3c4ff" strokecolor="#4e92d1 [3044]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61938" w:rsidRPr="00014EE0" w:rsidRDefault="00A61938" w:rsidP="00405D73">
                      <w:pPr>
                        <w:jc w:val="center"/>
                      </w:pPr>
                      <w:r w:rsidRPr="00014EE0">
                        <w:rPr>
                          <w:rFonts w:ascii="Times New Roman" w:hAnsi="Times New Roman" w:cs="Times New Roman"/>
                        </w:rPr>
                        <w:t>Родительский комитет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DE9A0" wp14:editId="0F088A20">
                <wp:simplePos x="0" y="0"/>
                <wp:positionH relativeFrom="column">
                  <wp:posOffset>1621155</wp:posOffset>
                </wp:positionH>
                <wp:positionV relativeFrom="paragraph">
                  <wp:posOffset>26670</wp:posOffset>
                </wp:positionV>
                <wp:extent cx="1266825" cy="504190"/>
                <wp:effectExtent l="9525" t="11430" r="9525" b="284480"/>
                <wp:wrapNone/>
                <wp:docPr id="97" name="Скругленная прямоугольная выноск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04190"/>
                        </a:xfrm>
                        <a:prstGeom prst="wedgeRoundRectCallout">
                          <a:avLst>
                            <a:gd name="adj1" fmla="val -20829"/>
                            <a:gd name="adj2" fmla="val 10213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A61938" w:rsidRPr="00014EE0" w:rsidRDefault="00A61938" w:rsidP="00405D73">
                            <w:pPr>
                              <w:jc w:val="center"/>
                            </w:pPr>
                            <w:r w:rsidRPr="00014EE0">
                              <w:rPr>
                                <w:rFonts w:ascii="Times New Roman" w:hAnsi="Times New Roman" w:cs="Times New Roman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E9A0" id="Скругленная прямоугольная выноска 97" o:spid="_x0000_s1033" type="#_x0000_t62" style="position:absolute;left:0;text-align:left;margin-left:127.65pt;margin-top:2.1pt;width:99.75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" adj="6301,32862" fillcolor="#a3c4ff" strokecolor="#4e92d1 [3044]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61938" w:rsidRPr="00014EE0" w:rsidRDefault="00A61938" w:rsidP="00405D73">
                      <w:pPr>
                        <w:jc w:val="center"/>
                      </w:pPr>
                      <w:r w:rsidRPr="00014EE0">
                        <w:rPr>
                          <w:rFonts w:ascii="Times New Roman" w:hAnsi="Times New Roman" w:cs="Times New Roman"/>
                        </w:rPr>
                        <w:t>Педагогический совет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A7AFC9" wp14:editId="1D0F9AC6">
                <wp:simplePos x="0" y="0"/>
                <wp:positionH relativeFrom="column">
                  <wp:posOffset>7852410</wp:posOffset>
                </wp:positionH>
                <wp:positionV relativeFrom="paragraph">
                  <wp:posOffset>51435</wp:posOffset>
                </wp:positionV>
                <wp:extent cx="1562100" cy="457200"/>
                <wp:effectExtent l="57150" t="38100" r="76200" b="95250"/>
                <wp:wrapNone/>
                <wp:docPr id="92" name="Багетная рамк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45720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B067A4" w:rsidRDefault="00A61938" w:rsidP="00405D73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B067A4">
                              <w:rPr>
                                <w:rFonts w:ascii="Times New Roman" w:hAnsi="Times New Roman" w:cs="Times New Roman"/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>Заведующий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7AFC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92" o:spid="_x0000_s1034" type="#_x0000_t84" style="position:absolute;left:0;text-align:left;margin-left:618.3pt;margin-top:4.05pt;width:123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61938" w:rsidRPr="00B067A4" w:rsidRDefault="00A61938" w:rsidP="00405D73">
                      <w:pPr>
                        <w:jc w:val="center"/>
                        <w:rPr>
                          <w:b/>
                          <w:color w:val="5B9BD5" w:themeColor="accent1"/>
                        </w:rPr>
                      </w:pPr>
                      <w:r w:rsidRPr="00B067A4">
                        <w:rPr>
                          <w:rFonts w:ascii="Times New Roman" w:hAnsi="Times New Roman" w:cs="Times New Roman"/>
                          <w:b/>
                          <w:color w:val="5B9BD5" w:themeColor="accent1"/>
                          <w:sz w:val="28"/>
                          <w:szCs w:val="28"/>
                        </w:rPr>
                        <w:t>Заведующий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14EDB" wp14:editId="7F2B18D9">
                <wp:simplePos x="0" y="0"/>
                <wp:positionH relativeFrom="column">
                  <wp:posOffset>6004560</wp:posOffset>
                </wp:positionH>
                <wp:positionV relativeFrom="paragraph">
                  <wp:posOffset>85725</wp:posOffset>
                </wp:positionV>
                <wp:extent cx="1647825" cy="2933700"/>
                <wp:effectExtent l="57150" t="38100" r="85725" b="95250"/>
                <wp:wrapNone/>
                <wp:docPr id="101" name="Загнутый угол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2933700"/>
                        </a:xfrm>
                        <a:prstGeom prst="foldedCorner">
                          <a:avLst>
                            <a:gd name="adj" fmla="val 996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5"/>
                              </w:tabs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Содействие в организации и улучшении условий труда педагогических и других работников учреждения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5"/>
                              </w:tabs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Содействие в привлечении внебюджетных средств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5"/>
                              </w:tabs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Содействие в организации конкурсов, соревнований и др. массовых мероприятий учреждения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Содействие в совершенствовании материально- технической базы учреждения, благоустройство его помещений и территории.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4ED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01" o:spid="_x0000_s1035" type="#_x0000_t65" style="position:absolute;left:0;text-align:left;margin-left:472.8pt;margin-top:6.75pt;width:129.75pt;height:2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" adj="19449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365"/>
                        </w:tabs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Содействие в организации и улучшении условий труда педагогических и других работников учреждения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365"/>
                        </w:tabs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Содействие в привлечении внебюджетных средств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365"/>
                        </w:tabs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Содействие в организации конкурсов, соревнований и др. массовых мероприятий учреждения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Содействие в совершенствовании материально- технической базы учреждения, благоустройство его помещений и территории.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52F40" wp14:editId="4BD26BD0">
                <wp:simplePos x="0" y="0"/>
                <wp:positionH relativeFrom="column">
                  <wp:posOffset>1623060</wp:posOffset>
                </wp:positionH>
                <wp:positionV relativeFrom="paragraph">
                  <wp:posOffset>133350</wp:posOffset>
                </wp:positionV>
                <wp:extent cx="1299210" cy="3914775"/>
                <wp:effectExtent l="57150" t="38100" r="72390" b="104775"/>
                <wp:wrapNone/>
                <wp:docPr id="106" name="Загнутый уго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9210" cy="391477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7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Выбор содержания образования, форм, методов обучения и воспитания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7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Введение новых методик воспитательно-образовательного процесса и образовательных технологий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7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Принятие образовательных программ и рабочих учебных программ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7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Выявление, обобщение, распространение, внедрение педагогического опыта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2F40" id="Загнутый угол 106" o:spid="_x0000_s1036" type="#_x0000_t65" style="position:absolute;left:0;text-align:left;margin-left:127.8pt;margin-top:10.5pt;width:102.3pt;height:30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" adj="180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97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Выбор содержания образования, форм, методов обучения и воспитания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97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Введение новых методик воспитательно-образовательного процесса и образовательных технологий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97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Принятие образовательных программ и рабочих учебных программ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97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Выявление, обобщение, распространение, внедрение педагогического опыта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EE1ED" wp14:editId="38AE395C">
                <wp:simplePos x="0" y="0"/>
                <wp:positionH relativeFrom="column">
                  <wp:posOffset>-329565</wp:posOffset>
                </wp:positionH>
                <wp:positionV relativeFrom="paragraph">
                  <wp:posOffset>114300</wp:posOffset>
                </wp:positionV>
                <wp:extent cx="1800225" cy="4152900"/>
                <wp:effectExtent l="57150" t="38100" r="85725" b="95250"/>
                <wp:wrapNone/>
                <wp:docPr id="102" name="Загнутый угол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4152900"/>
                        </a:xfrm>
                        <a:prstGeom prst="foldedCorner">
                          <a:avLst>
                            <a:gd name="adj" fmla="val 6633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36"/>
                              </w:tabs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Внесение изменений в устав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spacing w:after="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Создание и ликвидация филиалов учреждения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Реорганизация учреждения и ликвидация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Изъятие имущества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Внесение денежных средств в уставный капитал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Утверждение плана финансово-хозяйственной деятельности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Отчеты о деятельности и об использовании имущества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Использование плана финансово-хозяйственной деятельности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Решение о совершении крупных сделок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59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Решение о выборе кредитных организаций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Вопросы  проведения </w:t>
                            </w:r>
                            <w:r w:rsidRPr="007A0C96">
                              <w:rPr>
                                <w:sz w:val="20"/>
                                <w:szCs w:val="20"/>
                              </w:rPr>
                              <w:t>аудита годовой бухгалтерской отчетности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EE1ED" id="Загнутый угол 102" o:spid="_x0000_s1037" type="#_x0000_t65" style="position:absolute;left:0;text-align:left;margin-left:-25.95pt;margin-top:9pt;width:141.75pt;height:3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" adj="20167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36"/>
                        </w:tabs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Внесение изменений в устав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spacing w:after="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Создание и ликвидация филиалов учреждения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Реорганизация учреждения и ликвидация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Изъятие имущества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Внесение денежных средств в уставный капитал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Утверждение плана финансово-хозяйственной деятельности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Отчеты о деятельности и об использовании имущества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Использование плана финансово-хозяйственной деятельности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Решение о совершении крупных сделок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59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Решение о выборе кредитных организаций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142"/>
                          <w:tab w:val="left" w:pos="284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Вопросы  проведения </w:t>
                      </w:r>
                      <w:r w:rsidRPr="007A0C96">
                        <w:rPr>
                          <w:sz w:val="20"/>
                          <w:szCs w:val="20"/>
                        </w:rPr>
                        <w:t>аудита годовой бухгалтерской отчетности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B465B" wp14:editId="0D26D2ED">
                <wp:simplePos x="0" y="0"/>
                <wp:positionH relativeFrom="column">
                  <wp:posOffset>4375785</wp:posOffset>
                </wp:positionH>
                <wp:positionV relativeFrom="paragraph">
                  <wp:posOffset>43815</wp:posOffset>
                </wp:positionV>
                <wp:extent cx="1485900" cy="2847975"/>
                <wp:effectExtent l="57150" t="38100" r="76200" b="104775"/>
                <wp:wrapNone/>
                <wp:docPr id="100" name="Загнутый угол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284797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74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Определение направлений экономической деятельности учреждения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74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Проект изменений и дополнений в устав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74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Выдвижение кандидатов в состав наблюдательного   совета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 xml:space="preserve">Утверждение кандидатов для представления к награждению 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tabs>
                                <w:tab w:val="left" w:pos="284"/>
                              </w:tabs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ведомственными</w:t>
                            </w:r>
                            <w:r w:rsidRPr="003422B5">
                              <w:t xml:space="preserve"> </w:t>
                            </w:r>
                            <w:r w:rsidRPr="007A0C96">
                              <w:rPr>
                                <w:sz w:val="20"/>
                                <w:szCs w:val="20"/>
                              </w:rPr>
                              <w:t>наградами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tabs>
                                <w:tab w:val="left" w:pos="284"/>
                              </w:tabs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465B" id="Загнутый угол 100" o:spid="_x0000_s1038" type="#_x0000_t65" style="position:absolute;left:0;text-align:left;margin-left:344.55pt;margin-top:3.45pt;width:117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" adj="180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374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Определение направлений экономической деятельности учреждения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374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Проект изменений и дополнений в устав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374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Выдвижение кандидатов в состав наблюдательного   совета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 xml:space="preserve">Утверждение кандидатов для представления к награждению </w:t>
                      </w:r>
                    </w:p>
                    <w:p w:rsidR="00A61938" w:rsidRPr="007A0C96" w:rsidRDefault="00A61938" w:rsidP="00405D73">
                      <w:pPr>
                        <w:pStyle w:val="a6"/>
                        <w:tabs>
                          <w:tab w:val="left" w:pos="284"/>
                        </w:tabs>
                        <w:ind w:left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ведомственными</w:t>
                      </w:r>
                      <w:r w:rsidRPr="003422B5">
                        <w:t xml:space="preserve"> </w:t>
                      </w:r>
                      <w:r w:rsidRPr="007A0C96">
                        <w:rPr>
                          <w:sz w:val="20"/>
                          <w:szCs w:val="20"/>
                        </w:rPr>
                        <w:t>наградами</w:t>
                      </w:r>
                    </w:p>
                    <w:p w:rsidR="00A61938" w:rsidRPr="007A0C96" w:rsidRDefault="00A61938" w:rsidP="00405D73">
                      <w:pPr>
                        <w:pStyle w:val="a6"/>
                        <w:tabs>
                          <w:tab w:val="left" w:pos="284"/>
                        </w:tabs>
                        <w:ind w:left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6749D" wp14:editId="4C646C72">
                <wp:simplePos x="0" y="0"/>
                <wp:positionH relativeFrom="column">
                  <wp:posOffset>3061335</wp:posOffset>
                </wp:positionH>
                <wp:positionV relativeFrom="paragraph">
                  <wp:posOffset>5715</wp:posOffset>
                </wp:positionV>
                <wp:extent cx="1190625" cy="2276475"/>
                <wp:effectExtent l="57150" t="38100" r="85725" b="104775"/>
                <wp:wrapNone/>
                <wp:docPr id="89" name="Загнутый угол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227647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8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Содействие в организации и совершенствование условий проведения культурно-массовых мероприятий</w:t>
                            </w:r>
                          </w:p>
                          <w:p w:rsidR="00A61938" w:rsidRPr="007A0C96" w:rsidRDefault="00A61938" w:rsidP="00405D73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spacing w:after="200" w:line="276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A0C96">
                              <w:rPr>
                                <w:sz w:val="20"/>
                                <w:szCs w:val="20"/>
                              </w:rPr>
                              <w:t>Укрепление материально-технической базы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749D" id="Загнутый угол 89" o:spid="_x0000_s1039" type="#_x0000_t65" style="position:absolute;left:0;text-align:left;margin-left:241.05pt;margin-top:.45pt;width:93.75pt;height:17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" adj="180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88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Содействие в организации и совершенствование условий проведения культурно-массовых мероприятий</w:t>
                      </w:r>
                    </w:p>
                    <w:p w:rsidR="00A61938" w:rsidRPr="007A0C96" w:rsidRDefault="00A61938" w:rsidP="00405D73">
                      <w:pPr>
                        <w:pStyle w:val="a6"/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spacing w:after="200" w:line="276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7A0C96">
                        <w:rPr>
                          <w:sz w:val="20"/>
                          <w:szCs w:val="20"/>
                        </w:rPr>
                        <w:t>Укрепление материально-технической базы учреждения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14135" wp14:editId="1C4F6865">
                <wp:simplePos x="0" y="0"/>
                <wp:positionH relativeFrom="column">
                  <wp:posOffset>7833360</wp:posOffset>
                </wp:positionH>
                <wp:positionV relativeFrom="paragraph">
                  <wp:posOffset>89535</wp:posOffset>
                </wp:positionV>
                <wp:extent cx="1581150" cy="390525"/>
                <wp:effectExtent l="57150" t="38100" r="76200" b="104775"/>
                <wp:wrapNone/>
                <wp:docPr id="93" name="Блок-схема: знак заверше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3905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B067A4" w:rsidRDefault="00A61938" w:rsidP="00405D73">
                            <w:pPr>
                              <w:jc w:val="center"/>
                            </w:pPr>
                            <w:r w:rsidRPr="00B06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B06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4135" id="Блок-схема: знак завершения 93" o:spid="_x0000_s1040" type="#_x0000_t116" style="position:absolute;left:0;text-align:left;margin-left:616.8pt;margin-top:7.05pt;width:124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A61938" w:rsidRPr="00B067A4" w:rsidRDefault="00A61938" w:rsidP="00405D73">
                      <w:pPr>
                        <w:jc w:val="center"/>
                      </w:pPr>
                      <w:r w:rsidRPr="00B067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B06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уровень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64B1E0" wp14:editId="0B08A749">
                <wp:simplePos x="0" y="0"/>
                <wp:positionH relativeFrom="column">
                  <wp:posOffset>3953192</wp:posOffset>
                </wp:positionH>
                <wp:positionV relativeFrom="paragraph">
                  <wp:posOffset>110174</wp:posOffset>
                </wp:positionV>
                <wp:extent cx="229235" cy="7608570"/>
                <wp:effectExtent l="25083" t="0" r="24447" b="62548"/>
                <wp:wrapNone/>
                <wp:docPr id="103" name="Правая фигурная скобк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29235" cy="7608570"/>
                        </a:xfrm>
                        <a:prstGeom prst="rightBrace">
                          <a:avLst>
                            <a:gd name="adj1" fmla="val 4390"/>
                            <a:gd name="adj2" fmla="val 49889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B901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03" o:spid="_x0000_s1026" type="#_x0000_t88" style="position:absolute;margin-left:311.25pt;margin-top:8.7pt;width:18.05pt;height:599.1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" adj="29,10776" strokecolor="#4472c4 [3208]" strokeweight="3pt">
                <v:shadow on="t" color="black" opacity="22936f" origin=",.5" offset="0,.63889mm"/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0644E1" wp14:editId="198D4FC5">
                <wp:simplePos x="0" y="0"/>
                <wp:positionH relativeFrom="column">
                  <wp:posOffset>7890510</wp:posOffset>
                </wp:positionH>
                <wp:positionV relativeFrom="paragraph">
                  <wp:posOffset>66675</wp:posOffset>
                </wp:positionV>
                <wp:extent cx="1664970" cy="447675"/>
                <wp:effectExtent l="57150" t="38100" r="68580" b="104775"/>
                <wp:wrapNone/>
                <wp:docPr id="94" name="Багетная рамк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4970" cy="447675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0A3CDD" w:rsidRDefault="00A61938" w:rsidP="00405D73">
                            <w:pPr>
                              <w:jc w:val="center"/>
                              <w:rPr>
                                <w:b/>
                                <w:color w:val="8496B0" w:themeColor="text2" w:themeTint="99"/>
                                <w:sz w:val="18"/>
                              </w:rPr>
                            </w:pPr>
                            <w:r w:rsidRPr="000A3CDD">
                              <w:rPr>
                                <w:rFonts w:ascii="Times New Roman" w:hAnsi="Times New Roman" w:cs="Times New Roman"/>
                                <w:b/>
                                <w:color w:val="8496B0" w:themeColor="text2" w:themeTint="99"/>
                                <w:sz w:val="20"/>
                                <w:szCs w:val="28"/>
                              </w:rPr>
                              <w:t>Старшие 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644E1" id="Багетная рамка 94" o:spid="_x0000_s1041" type="#_x0000_t84" style="position:absolute;left:0;text-align:left;margin-left:621.3pt;margin-top:5.25pt;width:131.1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61938" w:rsidRPr="000A3CDD" w:rsidRDefault="00A61938" w:rsidP="00405D73">
                      <w:pPr>
                        <w:jc w:val="center"/>
                        <w:rPr>
                          <w:b/>
                          <w:color w:val="8496B0" w:themeColor="text2" w:themeTint="99"/>
                          <w:sz w:val="18"/>
                        </w:rPr>
                      </w:pPr>
                      <w:r w:rsidRPr="000A3CDD">
                        <w:rPr>
                          <w:rFonts w:ascii="Times New Roman" w:hAnsi="Times New Roman" w:cs="Times New Roman"/>
                          <w:b/>
                          <w:color w:val="8496B0" w:themeColor="text2" w:themeTint="99"/>
                          <w:sz w:val="20"/>
                          <w:szCs w:val="28"/>
                        </w:rPr>
                        <w:t>Старшие воспитатели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9FED9" wp14:editId="14F2B336">
                <wp:simplePos x="0" y="0"/>
                <wp:positionH relativeFrom="column">
                  <wp:posOffset>7842885</wp:posOffset>
                </wp:positionH>
                <wp:positionV relativeFrom="paragraph">
                  <wp:posOffset>45720</wp:posOffset>
                </wp:positionV>
                <wp:extent cx="1800225" cy="1352550"/>
                <wp:effectExtent l="57150" t="38100" r="85725" b="95250"/>
                <wp:wrapNone/>
                <wp:docPr id="107" name="Горизонтальный свито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352550"/>
                        </a:xfrm>
                        <a:prstGeom prst="horizontalScroll">
                          <a:avLst>
                            <a:gd name="adj" fmla="val 6378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B067A4" w:rsidRDefault="00A61938" w:rsidP="00405D73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1"/>
                              </w:tabs>
                              <w:spacing w:after="0" w:line="240" w:lineRule="auto"/>
                              <w:ind w:left="0" w:hanging="59"/>
                            </w:pPr>
                            <w:r w:rsidRPr="00B067A4">
                              <w:t>Воспитатели</w:t>
                            </w:r>
                          </w:p>
                          <w:p w:rsidR="00A61938" w:rsidRPr="00B067A4" w:rsidRDefault="00A61938" w:rsidP="00405D73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ind w:left="59" w:hanging="59"/>
                            </w:pPr>
                            <w:r w:rsidRPr="00B067A4">
                              <w:t>Музыкальный руководитель</w:t>
                            </w:r>
                          </w:p>
                          <w:p w:rsidR="00A61938" w:rsidRPr="00B067A4" w:rsidRDefault="00A61938" w:rsidP="00405D73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ind w:left="59" w:hanging="59"/>
                            </w:pPr>
                            <w:r w:rsidRPr="00B067A4">
                              <w:t>Педагог-психолог</w:t>
                            </w:r>
                          </w:p>
                          <w:p w:rsidR="00A61938" w:rsidRPr="00B067A4" w:rsidRDefault="00A61938" w:rsidP="00405D73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ind w:left="59" w:hanging="59"/>
                            </w:pPr>
                            <w:r w:rsidRPr="00B067A4">
                              <w:t>Учитель-логопед</w:t>
                            </w:r>
                          </w:p>
                          <w:p w:rsidR="00A61938" w:rsidRPr="00DB1F39" w:rsidRDefault="00A61938" w:rsidP="00405D73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59" w:hanging="59"/>
                            </w:pPr>
                            <w:r w:rsidRPr="00B067A4">
                              <w:t>Инструктор ФИЗО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9FED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7" o:spid="_x0000_s1042" type="#_x0000_t98" style="position:absolute;left:0;text-align:left;margin-left:617.55pt;margin-top:3.6pt;width:141.75pt;height:10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" adj="1378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B067A4" w:rsidRDefault="00A61938" w:rsidP="00405D73">
                      <w:pPr>
                        <w:pStyle w:val="a6"/>
                        <w:numPr>
                          <w:ilvl w:val="0"/>
                          <w:numId w:val="14"/>
                        </w:numPr>
                        <w:tabs>
                          <w:tab w:val="left" w:pos="201"/>
                        </w:tabs>
                        <w:spacing w:after="0" w:line="240" w:lineRule="auto"/>
                        <w:ind w:left="0" w:hanging="59"/>
                      </w:pPr>
                      <w:r w:rsidRPr="00B067A4">
                        <w:t>Воспитатели</w:t>
                      </w:r>
                    </w:p>
                    <w:p w:rsidR="00A61938" w:rsidRPr="00B067A4" w:rsidRDefault="00A61938" w:rsidP="00405D73">
                      <w:pPr>
                        <w:pStyle w:val="a6"/>
                        <w:numPr>
                          <w:ilvl w:val="0"/>
                          <w:numId w:val="14"/>
                        </w:numPr>
                        <w:tabs>
                          <w:tab w:val="left" w:pos="307"/>
                        </w:tabs>
                        <w:spacing w:after="0" w:line="240" w:lineRule="auto"/>
                        <w:ind w:left="59" w:hanging="59"/>
                      </w:pPr>
                      <w:r w:rsidRPr="00B067A4">
                        <w:t>Музыкальный руководитель</w:t>
                      </w:r>
                    </w:p>
                    <w:p w:rsidR="00A61938" w:rsidRPr="00B067A4" w:rsidRDefault="00A61938" w:rsidP="00405D73">
                      <w:pPr>
                        <w:pStyle w:val="a6"/>
                        <w:numPr>
                          <w:ilvl w:val="0"/>
                          <w:numId w:val="14"/>
                        </w:numPr>
                        <w:tabs>
                          <w:tab w:val="left" w:pos="307"/>
                        </w:tabs>
                        <w:spacing w:after="0" w:line="240" w:lineRule="auto"/>
                        <w:ind w:left="59" w:hanging="59"/>
                      </w:pPr>
                      <w:r w:rsidRPr="00B067A4">
                        <w:t>Педагог-психолог</w:t>
                      </w:r>
                    </w:p>
                    <w:p w:rsidR="00A61938" w:rsidRPr="00B067A4" w:rsidRDefault="00A61938" w:rsidP="00405D73">
                      <w:pPr>
                        <w:pStyle w:val="a6"/>
                        <w:numPr>
                          <w:ilvl w:val="0"/>
                          <w:numId w:val="14"/>
                        </w:numPr>
                        <w:tabs>
                          <w:tab w:val="left" w:pos="307"/>
                        </w:tabs>
                        <w:spacing w:after="0" w:line="240" w:lineRule="auto"/>
                        <w:ind w:left="59" w:hanging="59"/>
                      </w:pPr>
                      <w:r w:rsidRPr="00B067A4">
                        <w:t>Учитель-логопед</w:t>
                      </w:r>
                    </w:p>
                    <w:p w:rsidR="00A61938" w:rsidRPr="00DB1F39" w:rsidRDefault="00A61938" w:rsidP="00405D73">
                      <w:pPr>
                        <w:pStyle w:val="a6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59" w:hanging="59"/>
                      </w:pPr>
                      <w:r w:rsidRPr="00B067A4">
                        <w:t>Инструктор ФИЗО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1D311" wp14:editId="359B12B6">
                <wp:simplePos x="0" y="0"/>
                <wp:positionH relativeFrom="column">
                  <wp:posOffset>7851775</wp:posOffset>
                </wp:positionH>
                <wp:positionV relativeFrom="paragraph">
                  <wp:posOffset>44450</wp:posOffset>
                </wp:positionV>
                <wp:extent cx="1647825" cy="428625"/>
                <wp:effectExtent l="57150" t="38100" r="85725" b="104775"/>
                <wp:wrapNone/>
                <wp:docPr id="108" name="Блок-схема: знак заверше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4286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B067A4" w:rsidRDefault="00A61938" w:rsidP="00405D73">
                            <w:pPr>
                              <w:jc w:val="center"/>
                            </w:pPr>
                            <w:r w:rsidRPr="00B06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6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D311" id="Блок-схема: знак завершения 108" o:spid="_x0000_s1043" type="#_x0000_t116" style="position:absolute;left:0;text-align:left;margin-left:618.25pt;margin-top:3.5pt;width:129.7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A61938" w:rsidRPr="00B067A4" w:rsidRDefault="00A61938" w:rsidP="00405D73">
                      <w:pPr>
                        <w:jc w:val="center"/>
                      </w:pPr>
                      <w:r w:rsidRPr="00B067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III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06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уровень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299A4D" wp14:editId="6C1128B4">
                <wp:simplePos x="0" y="0"/>
                <wp:positionH relativeFrom="column">
                  <wp:posOffset>7917180</wp:posOffset>
                </wp:positionH>
                <wp:positionV relativeFrom="paragraph">
                  <wp:posOffset>42545</wp:posOffset>
                </wp:positionV>
                <wp:extent cx="1638300" cy="390525"/>
                <wp:effectExtent l="57150" t="38100" r="76200" b="104775"/>
                <wp:wrapNone/>
                <wp:docPr id="109" name="Багетная рамк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390525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B067A4" w:rsidRDefault="00A61938" w:rsidP="00405D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Зам.зав.по АХР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9A4D" id="Багетная рамка 109" o:spid="_x0000_s1044" type="#_x0000_t84" style="position:absolute;left:0;text-align:left;margin-left:623.4pt;margin-top:3.35pt;width:129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61938" w:rsidRPr="00B067A4" w:rsidRDefault="00A61938" w:rsidP="00405D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Зам.зав.по АХР</w:t>
                      </w:r>
                    </w:p>
                  </w:txbxContent>
                </v:textbox>
              </v:shape>
            </w:pict>
          </mc:Fallback>
        </mc:AlternateContent>
      </w: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405D73">
      <w:pPr>
        <w:pStyle w:val="20"/>
        <w:shd w:val="clear" w:color="auto" w:fill="auto"/>
        <w:spacing w:line="240" w:lineRule="auto"/>
        <w:ind w:firstLine="0"/>
        <w:jc w:val="both"/>
      </w:pPr>
    </w:p>
    <w:p w:rsidR="00405D73" w:rsidRDefault="00405D73" w:rsidP="002E0E3D">
      <w:pPr>
        <w:pStyle w:val="20"/>
        <w:shd w:val="clear" w:color="auto" w:fill="auto"/>
        <w:spacing w:line="240" w:lineRule="auto"/>
        <w:ind w:firstLine="0"/>
        <w:jc w:val="both"/>
        <w:sectPr w:rsidR="00405D73" w:rsidSect="00405D73">
          <w:pgSz w:w="16840" w:h="11900" w:orient="landscape"/>
          <w:pgMar w:top="567" w:right="1701" w:bottom="709" w:left="1134" w:header="0" w:footer="6" w:gutter="0"/>
          <w:cols w:space="720"/>
          <w:noEndnote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28F074" wp14:editId="669D5BDE">
                <wp:simplePos x="0" y="0"/>
                <wp:positionH relativeFrom="column">
                  <wp:posOffset>7919085</wp:posOffset>
                </wp:positionH>
                <wp:positionV relativeFrom="paragraph">
                  <wp:posOffset>50165</wp:posOffset>
                </wp:positionV>
                <wp:extent cx="1800225" cy="762000"/>
                <wp:effectExtent l="57150" t="38100" r="85725" b="95250"/>
                <wp:wrapNone/>
                <wp:docPr id="110" name="Горизонтальный свито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62000"/>
                        </a:xfrm>
                        <a:prstGeom prst="horizontalScroll">
                          <a:avLst>
                            <a:gd name="adj" fmla="val 6866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747FCF" w:rsidRDefault="00A61938" w:rsidP="00405D73">
                            <w:pPr>
                              <w:pStyle w:val="a6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28"/>
                              </w:tabs>
                              <w:spacing w:after="200" w:line="240" w:lineRule="auto"/>
                              <w:ind w:left="0" w:firstLine="0"/>
                            </w:pPr>
                            <w:r w:rsidRPr="00747FCF">
                              <w:t>Прочие специалисты</w:t>
                            </w:r>
                          </w:p>
                          <w:p w:rsidR="00A61938" w:rsidRPr="00747FCF" w:rsidRDefault="00A61938" w:rsidP="00405D73">
                            <w:pPr>
                              <w:pStyle w:val="a6"/>
                              <w:numPr>
                                <w:ilvl w:val="0"/>
                                <w:numId w:val="15"/>
                              </w:numPr>
                              <w:spacing w:after="200" w:line="240" w:lineRule="auto"/>
                            </w:pPr>
                            <w:r w:rsidRPr="00747FCF">
                              <w:t>Служащие</w:t>
                            </w:r>
                          </w:p>
                          <w:p w:rsidR="00A61938" w:rsidRPr="00747FCF" w:rsidRDefault="00A61938" w:rsidP="00405D73">
                            <w:pPr>
                              <w:pStyle w:val="a6"/>
                              <w:numPr>
                                <w:ilvl w:val="0"/>
                                <w:numId w:val="15"/>
                              </w:numPr>
                              <w:spacing w:after="200" w:line="240" w:lineRule="auto"/>
                            </w:pPr>
                            <w:r w:rsidRPr="00747FCF">
                              <w:t>Рабочие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F074" id="Горизонтальный свиток 110" o:spid="_x0000_s1045" type="#_x0000_t98" style="position:absolute;left:0;text-align:left;margin-left:623.55pt;margin-top:3.95pt;width:141.7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" adj="1483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747FCF" w:rsidRDefault="00A61938" w:rsidP="00405D73">
                      <w:pPr>
                        <w:pStyle w:val="a6"/>
                        <w:numPr>
                          <w:ilvl w:val="0"/>
                          <w:numId w:val="15"/>
                        </w:numPr>
                        <w:tabs>
                          <w:tab w:val="left" w:pos="228"/>
                        </w:tabs>
                        <w:spacing w:after="200" w:line="240" w:lineRule="auto"/>
                        <w:ind w:left="0" w:firstLine="0"/>
                      </w:pPr>
                      <w:r w:rsidRPr="00747FCF">
                        <w:t>Прочие специалисты</w:t>
                      </w:r>
                    </w:p>
                    <w:p w:rsidR="00A61938" w:rsidRPr="00747FCF" w:rsidRDefault="00A61938" w:rsidP="00405D73">
                      <w:pPr>
                        <w:pStyle w:val="a6"/>
                        <w:numPr>
                          <w:ilvl w:val="0"/>
                          <w:numId w:val="15"/>
                        </w:numPr>
                        <w:spacing w:after="200" w:line="240" w:lineRule="auto"/>
                      </w:pPr>
                      <w:r w:rsidRPr="00747FCF">
                        <w:t>Служащие</w:t>
                      </w:r>
                    </w:p>
                    <w:p w:rsidR="00A61938" w:rsidRPr="00747FCF" w:rsidRDefault="00A61938" w:rsidP="00405D73">
                      <w:pPr>
                        <w:pStyle w:val="a6"/>
                        <w:numPr>
                          <w:ilvl w:val="0"/>
                          <w:numId w:val="15"/>
                        </w:numPr>
                        <w:spacing w:after="200" w:line="240" w:lineRule="auto"/>
                      </w:pPr>
                      <w:r w:rsidRPr="00747FCF">
                        <w:t>Рабочие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DA49A9" wp14:editId="7A48B574">
                <wp:simplePos x="0" y="0"/>
                <wp:positionH relativeFrom="column">
                  <wp:posOffset>-253364</wp:posOffset>
                </wp:positionH>
                <wp:positionV relativeFrom="paragraph">
                  <wp:posOffset>364490</wp:posOffset>
                </wp:positionV>
                <wp:extent cx="9867900" cy="342900"/>
                <wp:effectExtent l="57150" t="38100" r="76200" b="95250"/>
                <wp:wrapNone/>
                <wp:docPr id="90" name="Скругленный 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938" w:rsidRPr="000A3CDD" w:rsidRDefault="00A61938" w:rsidP="00405D73">
                            <w:pPr>
                              <w:jc w:val="center"/>
                              <w:rPr>
                                <w:b/>
                                <w:caps/>
                                <w:color w:val="5B9BD5" w:themeColor="accent1"/>
                              </w:rPr>
                            </w:pPr>
                            <w:r w:rsidRPr="000A3C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B9BD5" w:themeColor="accent1"/>
                                <w:szCs w:val="28"/>
                              </w:rPr>
                              <w:t>Воспитанники и 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A49A9" id="Скругленный прямоугольник 90" o:spid="_x0000_s1046" style="position:absolute;left:0;text-align:left;margin-left:-19.95pt;margin-top:28.7pt;width:77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A61938" w:rsidRPr="000A3CDD" w:rsidRDefault="00A61938" w:rsidP="00405D73">
                      <w:pPr>
                        <w:jc w:val="center"/>
                        <w:rPr>
                          <w:b/>
                          <w:caps/>
                          <w:color w:val="5B9BD5" w:themeColor="accent1"/>
                        </w:rPr>
                      </w:pPr>
                      <w:r w:rsidRPr="000A3CDD">
                        <w:rPr>
                          <w:rFonts w:ascii="Times New Roman" w:hAnsi="Times New Roman" w:cs="Times New Roman"/>
                          <w:b/>
                          <w:caps/>
                          <w:color w:val="5B9BD5" w:themeColor="accent1"/>
                          <w:szCs w:val="28"/>
                        </w:rPr>
                        <w:t>Воспитанники и родители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18F4" w:rsidRDefault="009918F4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E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</w:rPr>
        <w:t> В ДОУ создана структура управления в соответствии с целями и содержанием работы учреждения.</w:t>
      </w:r>
    </w:p>
    <w:p w:rsidR="003D49F8" w:rsidRDefault="003D49F8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73D" w:rsidRPr="003D49F8" w:rsidRDefault="0066473D" w:rsidP="0066473D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49F8">
        <w:rPr>
          <w:rFonts w:ascii="Times New Roman" w:hAnsi="Times New Roman" w:cs="Times New Roman"/>
          <w:b/>
          <w:sz w:val="28"/>
          <w:szCs w:val="28"/>
        </w:rPr>
        <w:t>Содержание и качество подготовки воспитанников</w:t>
      </w:r>
    </w:p>
    <w:p w:rsidR="003D49F8" w:rsidRPr="003D49F8" w:rsidRDefault="003D49F8" w:rsidP="003D49F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 xml:space="preserve"> Анализ результатов выполнения образовательной программы по всем направлениям развития детей – социально-коммуникативному, познавательному, речевому, художественно-эстетическому, физическому развитию.</w:t>
      </w:r>
    </w:p>
    <w:p w:rsidR="003D49F8" w:rsidRPr="003D49F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D49F8">
        <w:rPr>
          <w:rFonts w:ascii="Times New Roman" w:hAnsi="Times New Roman" w:cs="Times New Roman"/>
          <w:sz w:val="28"/>
          <w:szCs w:val="28"/>
        </w:rPr>
        <w:t>Образовательная деятельность в ДОУ осуществляется по основной образовательной программе дошкольного образования (далее – Образовательная программа), разработанной в соответствии с федеральным государственным образовательным стандартом дошкольного образования и с учетом примерной основной образовательной программы дошкольного образования «От рождения до школы» (под ред. Н.Е. Вераксы, Т.С.Комаровой, М.А. Васильевой. - М.: Мозаика - Синтез, 2016). Содержание ООП включает совокупность образовательных областей «Физическое развитие», «Познавательное развитие», «Речевое развитие», «Художественно-эстетическое развитие», «Социально-коммуникативное развитие», которые обеспечивают разностороннее развитие детей с учетом их возрастных и индивидуальных особенностей по основным направлениям развития.</w:t>
      </w:r>
    </w:p>
    <w:p w:rsidR="003D49F8" w:rsidRPr="003D49F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При разработке ООП и организации образовательного процесса ДОУ ориентируется также на парциальные программы, обеспечивающие максимальное развитие психологических возможностей личностного потенциала дошкольников, такие как: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«Здоровье» (В.Г. Алямовская);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«Физическая культура дошкольника» (Л.Д. Глазырина);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«Обучение плаванию в детском саду» (Т.И. Осокина);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«Основы безопасности детей дошкольного возраста» (Р.Н. Стеркина);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«Программа развития речи детей дошкольного возраста в детском саду» (О.С. Ушакова);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«Я-Ты-Мы. Программа социально-эмоционального развития дошкольников»» (О.Л. Князева);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«Ладушки» (М.И. Каплунова, И.А. Новоскольцева);</w:t>
      </w:r>
    </w:p>
    <w:p w:rsidR="003D49F8" w:rsidRPr="003D49F8" w:rsidRDefault="003D49F8" w:rsidP="003D49F8">
      <w:pPr>
        <w:widowControl w:val="0"/>
        <w:numPr>
          <w:ilvl w:val="0"/>
          <w:numId w:val="12"/>
        </w:numPr>
        <w:spacing w:after="0" w:line="240" w:lineRule="auto"/>
        <w:ind w:left="0"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«Приобщение к истокам русской народной культуры» (О.Л. Князева, М.Д. Маханева)</w:t>
      </w:r>
    </w:p>
    <w:p w:rsidR="003D49F8" w:rsidRPr="003D49F8" w:rsidRDefault="003D49F8" w:rsidP="003D49F8">
      <w:pPr>
        <w:widowControl w:val="0"/>
        <w:spacing w:after="0" w:line="240" w:lineRule="auto"/>
        <w:ind w:left="709" w:right="380"/>
        <w:jc w:val="both"/>
        <w:rPr>
          <w:rFonts w:ascii="Times New Roman" w:hAnsi="Times New Roman" w:cs="Times New Roman"/>
          <w:sz w:val="28"/>
          <w:szCs w:val="28"/>
        </w:rPr>
      </w:pPr>
    </w:p>
    <w:p w:rsidR="003D49F8" w:rsidRPr="003D49F8" w:rsidRDefault="003D49F8" w:rsidP="003D49F8">
      <w:pPr>
        <w:widowControl w:val="0"/>
        <w:spacing w:after="0" w:line="240" w:lineRule="auto"/>
        <w:ind w:right="3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В образовательном процессе также используется региональный компонент – программа «Маленькие дальневосточники (региональный компонент)» (Л.А. Кондратьева).</w:t>
      </w:r>
    </w:p>
    <w:p w:rsidR="003D49F8" w:rsidRPr="003D49F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Образовательная программа реализуется с учетом возрастных, индивидуальных особенностей детей. Максимальный объем нагрузки регулируется учебным планом в соответствии с требованиями ФГОС и санитарно-</w:t>
      </w:r>
      <w:r w:rsidRPr="003D49F8">
        <w:rPr>
          <w:rFonts w:ascii="Times New Roman" w:hAnsi="Times New Roman" w:cs="Times New Roman"/>
          <w:sz w:val="28"/>
          <w:szCs w:val="28"/>
        </w:rPr>
        <w:lastRenderedPageBreak/>
        <w:t>эпидемиологическими правилами и нормативами СанПиН. Учебный план утвержден руководителем учреждения, педагогическим коллек</w:t>
      </w:r>
      <w:r w:rsidRPr="003D49F8">
        <w:rPr>
          <w:rFonts w:ascii="Times New Roman" w:hAnsi="Times New Roman" w:cs="Times New Roman"/>
          <w:sz w:val="28"/>
          <w:szCs w:val="28"/>
        </w:rPr>
        <w:softHyphen/>
        <w:t>тивом ДОУ.</w:t>
      </w:r>
    </w:p>
    <w:p w:rsidR="003D49F8" w:rsidRPr="003D49F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 xml:space="preserve">Образовательная программа реализуется в процессе разнообразной детской деятельности (игровой, коммуникативной, трудовой, познавательно-исследовательской, продуктивной, музыкально-художественной, чтения художественной литературы). </w:t>
      </w:r>
    </w:p>
    <w:p w:rsidR="003D49F8" w:rsidRPr="003D49F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Целью образовательного процесса ДОУ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 в сообществе детей и взрослых. Целью ООП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9918F4" w:rsidRPr="002E0E3D" w:rsidRDefault="009918F4" w:rsidP="002E0E3D">
      <w:pPr>
        <w:pStyle w:val="ad"/>
        <w:widowControl w:val="0"/>
        <w:shd w:val="clear" w:color="auto" w:fill="FFFFFF" w:themeFill="background1"/>
        <w:ind w:right="-144"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Результаты обследования детей показаны в диаграмме</w:t>
      </w:r>
      <w:r w:rsidR="002E0E3D">
        <w:rPr>
          <w:rFonts w:ascii="Times New Roman" w:hAnsi="Times New Roman"/>
          <w:b w:val="0"/>
          <w:sz w:val="28"/>
          <w:szCs w:val="28"/>
        </w:rPr>
        <w:t>:</w:t>
      </w:r>
    </w:p>
    <w:p w:rsidR="003D49F8" w:rsidRPr="009918F4" w:rsidRDefault="009918F4" w:rsidP="009918F4">
      <w:pPr>
        <w:tabs>
          <w:tab w:val="left" w:pos="1125"/>
        </w:tabs>
        <w:rPr>
          <w:lang w:eastAsia="ru-RU"/>
        </w:rPr>
      </w:pPr>
      <w:r>
        <w:rPr>
          <w:lang w:eastAsia="ru-RU"/>
        </w:rPr>
        <w:tab/>
      </w:r>
    </w:p>
    <w:p w:rsidR="003D49F8" w:rsidRPr="003D49F8" w:rsidRDefault="003D49F8" w:rsidP="003D49F8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3D49F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1E44C7C8" wp14:editId="4FB10F2F">
            <wp:extent cx="5934075" cy="2752725"/>
            <wp:effectExtent l="0" t="0" r="9525" b="9525"/>
            <wp:docPr id="10" name="Рисунок 10" descr="118_596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8_59621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F8" w:rsidRPr="007B4AD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D8">
        <w:rPr>
          <w:rFonts w:ascii="Times New Roman" w:hAnsi="Times New Roman" w:cs="Times New Roman"/>
          <w:sz w:val="28"/>
          <w:szCs w:val="28"/>
        </w:rPr>
        <w:t xml:space="preserve">Мониторинг освоения образовательной программы дошкольного образования (итоговые результаты педагогической диагностики) в группах детей старшего дошкольного возраста – подготовительных к школе группах показывают уровень освоения детьми образовательной программы от 83 до 94 процентов. Сравнительный анализ </w:t>
      </w:r>
      <w:r w:rsidRPr="007B4AD8">
        <w:rPr>
          <w:rFonts w:ascii="Times New Roman" w:hAnsi="Times New Roman" w:cs="Times New Roman"/>
          <w:sz w:val="28"/>
          <w:szCs w:val="28"/>
        </w:rPr>
        <w:lastRenderedPageBreak/>
        <w:t>результатов освоения Образовательной программы на начало и конец учебного года показал положительную динамику в освоении программных задач по образовательным областям.</w:t>
      </w:r>
    </w:p>
    <w:p w:rsidR="003D49F8" w:rsidRPr="003D49F8" w:rsidRDefault="003D49F8" w:rsidP="003D49F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 xml:space="preserve">1.3. Готовность детей к обучению в школе характеризует достигнутый уровень психологического развития накануне поступления в школу.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1"/>
        <w:gridCol w:w="781"/>
        <w:gridCol w:w="920"/>
        <w:gridCol w:w="958"/>
        <w:gridCol w:w="885"/>
        <w:gridCol w:w="1058"/>
        <w:gridCol w:w="1000"/>
      </w:tblGrid>
      <w:tr w:rsidR="003D49F8" w:rsidRPr="003D49F8" w:rsidTr="004C3D7D">
        <w:trPr>
          <w:trHeight w:val="276"/>
          <w:jc w:val="center"/>
        </w:trPr>
        <w:tc>
          <w:tcPr>
            <w:tcW w:w="3881" w:type="dxa"/>
            <w:vMerge w:val="restart"/>
            <w:tcBorders>
              <w:right w:val="single" w:sz="4" w:space="0" w:color="auto"/>
            </w:tcBorders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5602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</w:tr>
      <w:tr w:rsidR="003D49F8" w:rsidRPr="003D49F8" w:rsidTr="004C3D7D">
        <w:trPr>
          <w:trHeight w:val="552"/>
          <w:jc w:val="center"/>
        </w:trPr>
        <w:tc>
          <w:tcPr>
            <w:tcW w:w="3881" w:type="dxa"/>
            <w:vMerge/>
            <w:tcBorders>
              <w:right w:val="single" w:sz="4" w:space="0" w:color="auto"/>
            </w:tcBorders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9F8" w:rsidRPr="003D49F8" w:rsidRDefault="003D49F8" w:rsidP="00BE7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E739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BE739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E739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BE739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4" w:space="0" w:color="auto"/>
            </w:tcBorders>
          </w:tcPr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E739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>-20</w:t>
            </w:r>
            <w:r w:rsidR="00BE739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D49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3D49F8" w:rsidRPr="003D49F8" w:rsidRDefault="003D49F8" w:rsidP="004C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49F8" w:rsidRPr="003D49F8" w:rsidTr="004C3D7D">
        <w:trPr>
          <w:jc w:val="center"/>
        </w:trPr>
        <w:tc>
          <w:tcPr>
            <w:tcW w:w="3881" w:type="dxa"/>
            <w:tcBorders>
              <w:right w:val="single" w:sz="4" w:space="0" w:color="auto"/>
            </w:tcBorders>
            <w:shd w:val="clear" w:color="auto" w:fill="00B0F0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Высокий уровень (превышающий возрастную норму)</w:t>
            </w:r>
          </w:p>
        </w:tc>
        <w:tc>
          <w:tcPr>
            <w:tcW w:w="78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920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958" w:type="dxa"/>
            <w:vMerge w:val="restart"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058" w:type="dxa"/>
            <w:vMerge w:val="restart"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3D49F8" w:rsidRPr="003D49F8" w:rsidRDefault="00926DAC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  <w:tc>
          <w:tcPr>
            <w:tcW w:w="1000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3D49F8" w:rsidRPr="003D49F8" w:rsidRDefault="00926DAC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</w:tr>
      <w:tr w:rsidR="003D49F8" w:rsidRPr="003D49F8" w:rsidTr="004C3D7D">
        <w:trPr>
          <w:jc w:val="center"/>
        </w:trPr>
        <w:tc>
          <w:tcPr>
            <w:tcW w:w="3881" w:type="dxa"/>
            <w:tcBorders>
              <w:right w:val="single" w:sz="4" w:space="0" w:color="auto"/>
            </w:tcBorders>
            <w:shd w:val="clear" w:color="auto" w:fill="92CDDC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Средний уровень (соответствует возрастной норме)</w:t>
            </w:r>
          </w:p>
        </w:tc>
        <w:tc>
          <w:tcPr>
            <w:tcW w:w="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  <w:shd w:val="clear" w:color="auto" w:fill="92CDDC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49%</w:t>
            </w:r>
          </w:p>
        </w:tc>
        <w:tc>
          <w:tcPr>
            <w:tcW w:w="958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  <w:shd w:val="clear" w:color="auto" w:fill="92CDDC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058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tcBorders>
              <w:left w:val="single" w:sz="4" w:space="0" w:color="auto"/>
            </w:tcBorders>
            <w:shd w:val="clear" w:color="auto" w:fill="92CDDC"/>
            <w:vAlign w:val="center"/>
          </w:tcPr>
          <w:p w:rsidR="003D49F8" w:rsidRPr="003D49F8" w:rsidRDefault="00926DAC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</w:tr>
      <w:tr w:rsidR="003D49F8" w:rsidRPr="003D49F8" w:rsidTr="004C3D7D">
        <w:trPr>
          <w:jc w:val="center"/>
        </w:trPr>
        <w:tc>
          <w:tcPr>
            <w:tcW w:w="3881" w:type="dxa"/>
            <w:tcBorders>
              <w:right w:val="single" w:sz="4" w:space="0" w:color="auto"/>
            </w:tcBorders>
            <w:shd w:val="clear" w:color="auto" w:fill="auto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(ниже среднего уровня)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2058" w:type="dxa"/>
            <w:gridSpan w:val="2"/>
            <w:shd w:val="clear" w:color="auto" w:fill="auto"/>
            <w:vAlign w:val="center"/>
          </w:tcPr>
          <w:p w:rsidR="003D49F8" w:rsidRPr="003D49F8" w:rsidRDefault="00926DAC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3D49F8" w:rsidRPr="003D49F8" w:rsidTr="004C3D7D">
        <w:trPr>
          <w:jc w:val="center"/>
        </w:trPr>
        <w:tc>
          <w:tcPr>
            <w:tcW w:w="3881" w:type="dxa"/>
            <w:tcBorders>
              <w:right w:val="single" w:sz="4" w:space="0" w:color="auto"/>
            </w:tcBorders>
            <w:shd w:val="clear" w:color="auto" w:fill="E5B8B7"/>
          </w:tcPr>
          <w:p w:rsidR="003D49F8" w:rsidRPr="003D49F8" w:rsidRDefault="003D49F8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Тренд (снижение, стабильность, рост)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E5B8B7"/>
            <w:vAlign w:val="center"/>
          </w:tcPr>
          <w:p w:rsidR="003D49F8" w:rsidRPr="003D49F8" w:rsidRDefault="003D49F8" w:rsidP="00926D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 xml:space="preserve">Рост </w:t>
            </w:r>
          </w:p>
        </w:tc>
        <w:tc>
          <w:tcPr>
            <w:tcW w:w="1843" w:type="dxa"/>
            <w:gridSpan w:val="2"/>
            <w:shd w:val="clear" w:color="auto" w:fill="E5B8B7"/>
            <w:vAlign w:val="center"/>
          </w:tcPr>
          <w:p w:rsidR="003D49F8" w:rsidRPr="003D49F8" w:rsidRDefault="003D49F8" w:rsidP="00BE7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 xml:space="preserve">Рост </w:t>
            </w:r>
            <w:r w:rsidR="00BE73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D49F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58" w:type="dxa"/>
            <w:gridSpan w:val="2"/>
            <w:shd w:val="clear" w:color="auto" w:fill="E5B8B7"/>
            <w:vAlign w:val="center"/>
          </w:tcPr>
          <w:p w:rsidR="003D49F8" w:rsidRPr="003D49F8" w:rsidRDefault="00926DAC" w:rsidP="004C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 2%</w:t>
            </w:r>
          </w:p>
        </w:tc>
      </w:tr>
    </w:tbl>
    <w:p w:rsidR="003D49F8" w:rsidRPr="003D49F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9F8" w:rsidRPr="003D49F8" w:rsidRDefault="003D49F8" w:rsidP="003D4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>Результаты мониторинга готовности воспитанников к учебной деятельности (итоговые результаты психолого-педагогической диагностики) показывают, что высокий уровень готовности к школе достигнут в 201</w:t>
      </w:r>
      <w:r w:rsidR="00926DAC">
        <w:rPr>
          <w:rFonts w:ascii="Times New Roman" w:hAnsi="Times New Roman" w:cs="Times New Roman"/>
          <w:sz w:val="28"/>
          <w:szCs w:val="28"/>
        </w:rPr>
        <w:t>9</w:t>
      </w:r>
      <w:r w:rsidRPr="003D49F8">
        <w:rPr>
          <w:rFonts w:ascii="Times New Roman" w:hAnsi="Times New Roman" w:cs="Times New Roman"/>
          <w:sz w:val="28"/>
          <w:szCs w:val="28"/>
        </w:rPr>
        <w:t>-20</w:t>
      </w:r>
      <w:r w:rsidR="00926DAC">
        <w:rPr>
          <w:rFonts w:ascii="Times New Roman" w:hAnsi="Times New Roman" w:cs="Times New Roman"/>
          <w:sz w:val="28"/>
          <w:szCs w:val="28"/>
        </w:rPr>
        <w:t>20</w:t>
      </w:r>
      <w:r w:rsidRPr="003D49F8">
        <w:rPr>
          <w:rFonts w:ascii="Times New Roman" w:hAnsi="Times New Roman" w:cs="Times New Roman"/>
          <w:sz w:val="28"/>
          <w:szCs w:val="28"/>
        </w:rPr>
        <w:t xml:space="preserve"> гг. у 4</w:t>
      </w:r>
      <w:r w:rsidR="00926DAC">
        <w:rPr>
          <w:rFonts w:ascii="Times New Roman" w:hAnsi="Times New Roman" w:cs="Times New Roman"/>
          <w:sz w:val="28"/>
          <w:szCs w:val="28"/>
        </w:rPr>
        <w:t>7</w:t>
      </w:r>
      <w:r w:rsidRPr="003D49F8">
        <w:rPr>
          <w:rFonts w:ascii="Times New Roman" w:hAnsi="Times New Roman" w:cs="Times New Roman"/>
          <w:sz w:val="28"/>
          <w:szCs w:val="28"/>
        </w:rPr>
        <w:t xml:space="preserve"> % детей, средний уровень – у 5</w:t>
      </w:r>
      <w:r w:rsidR="00926DAC">
        <w:rPr>
          <w:rFonts w:ascii="Times New Roman" w:hAnsi="Times New Roman" w:cs="Times New Roman"/>
          <w:sz w:val="28"/>
          <w:szCs w:val="28"/>
        </w:rPr>
        <w:t>1</w:t>
      </w:r>
      <w:r w:rsidRPr="003D49F8">
        <w:rPr>
          <w:rFonts w:ascii="Times New Roman" w:hAnsi="Times New Roman" w:cs="Times New Roman"/>
          <w:sz w:val="28"/>
          <w:szCs w:val="28"/>
        </w:rPr>
        <w:t xml:space="preserve">% детей. Низкий уровень готовности к школе показали </w:t>
      </w:r>
      <w:r w:rsidR="00926DAC">
        <w:rPr>
          <w:rFonts w:ascii="Times New Roman" w:hAnsi="Times New Roman" w:cs="Times New Roman"/>
          <w:sz w:val="28"/>
          <w:szCs w:val="28"/>
        </w:rPr>
        <w:t>2</w:t>
      </w:r>
      <w:r w:rsidRPr="003D49F8">
        <w:rPr>
          <w:rFonts w:ascii="Times New Roman" w:hAnsi="Times New Roman" w:cs="Times New Roman"/>
          <w:sz w:val="28"/>
          <w:szCs w:val="28"/>
        </w:rPr>
        <w:t>% детей.</w:t>
      </w:r>
    </w:p>
    <w:p w:rsidR="003D49F8" w:rsidRPr="00FC606B" w:rsidRDefault="003D49F8" w:rsidP="002E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9F8">
        <w:rPr>
          <w:rFonts w:ascii="Times New Roman" w:hAnsi="Times New Roman" w:cs="Times New Roman"/>
          <w:sz w:val="28"/>
          <w:szCs w:val="28"/>
        </w:rPr>
        <w:t xml:space="preserve"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дошкольников. Количество детей с высоким уровнем развития выросло на </w:t>
      </w:r>
      <w:r w:rsidR="00926DAC">
        <w:rPr>
          <w:rFonts w:ascii="Times New Roman" w:hAnsi="Times New Roman" w:cs="Times New Roman"/>
          <w:sz w:val="28"/>
          <w:szCs w:val="28"/>
        </w:rPr>
        <w:t>1</w:t>
      </w:r>
      <w:r w:rsidRPr="003D49F8">
        <w:rPr>
          <w:rFonts w:ascii="Times New Roman" w:hAnsi="Times New Roman" w:cs="Times New Roman"/>
          <w:sz w:val="28"/>
          <w:szCs w:val="28"/>
        </w:rPr>
        <w:t xml:space="preserve">%, со средним – на </w:t>
      </w:r>
      <w:r w:rsidR="00926DAC">
        <w:rPr>
          <w:rFonts w:ascii="Times New Roman" w:hAnsi="Times New Roman" w:cs="Times New Roman"/>
          <w:sz w:val="28"/>
          <w:szCs w:val="28"/>
        </w:rPr>
        <w:t>1</w:t>
      </w:r>
      <w:r w:rsidRPr="003D49F8">
        <w:rPr>
          <w:rFonts w:ascii="Times New Roman" w:hAnsi="Times New Roman" w:cs="Times New Roman"/>
          <w:sz w:val="28"/>
          <w:szCs w:val="28"/>
        </w:rPr>
        <w:t xml:space="preserve"> %, а количество детей с низким уровнем развития сократилось до </w:t>
      </w:r>
      <w:r w:rsidR="00926DAC">
        <w:rPr>
          <w:rFonts w:ascii="Times New Roman" w:hAnsi="Times New Roman" w:cs="Times New Roman"/>
          <w:sz w:val="28"/>
          <w:szCs w:val="28"/>
        </w:rPr>
        <w:t>2</w:t>
      </w:r>
      <w:r w:rsidRPr="003D49F8">
        <w:rPr>
          <w:rFonts w:ascii="Times New Roman" w:hAnsi="Times New Roman" w:cs="Times New Roman"/>
          <w:sz w:val="28"/>
          <w:szCs w:val="28"/>
        </w:rPr>
        <w:t>%.</w:t>
      </w:r>
    </w:p>
    <w:p w:rsidR="00FC606B" w:rsidRPr="00FC606B" w:rsidRDefault="00FC606B" w:rsidP="00FC606B">
      <w:pPr>
        <w:ind w:right="2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06B">
        <w:rPr>
          <w:rFonts w:ascii="Times New Roman" w:hAnsi="Times New Roman" w:cs="Times New Roman"/>
          <w:sz w:val="28"/>
          <w:szCs w:val="28"/>
        </w:rPr>
        <w:t>Одним из направлений деятельности ДОУ является также осуществление квалифицированной коррекции общего недоразвития речи дошкольников в рамках логопедического пункта. На высоком профессиональном уровне учителем – логопедом проводится коррекционная работа с детьми, имеющими проблемы в речевом развитии. Ежегодно в логопункт зачисляются до 30 детей, имеющих различные нарушения речи. В конце учебного года 8</w:t>
      </w:r>
      <w:r w:rsidR="00926DAC">
        <w:rPr>
          <w:rFonts w:ascii="Times New Roman" w:hAnsi="Times New Roman" w:cs="Times New Roman"/>
          <w:sz w:val="28"/>
          <w:szCs w:val="28"/>
        </w:rPr>
        <w:t>7</w:t>
      </w:r>
      <w:r w:rsidRPr="00FC606B">
        <w:rPr>
          <w:rFonts w:ascii="Times New Roman" w:hAnsi="Times New Roman" w:cs="Times New Roman"/>
          <w:sz w:val="28"/>
          <w:szCs w:val="28"/>
        </w:rPr>
        <w:t>% детей выпускаются с чистой речью, и 1</w:t>
      </w:r>
      <w:r w:rsidR="00926DAC">
        <w:rPr>
          <w:rFonts w:ascii="Times New Roman" w:hAnsi="Times New Roman" w:cs="Times New Roman"/>
          <w:sz w:val="28"/>
          <w:szCs w:val="28"/>
        </w:rPr>
        <w:t>3</w:t>
      </w:r>
      <w:r w:rsidRPr="00FC606B">
        <w:rPr>
          <w:rFonts w:ascii="Times New Roman" w:hAnsi="Times New Roman" w:cs="Times New Roman"/>
          <w:sz w:val="28"/>
          <w:szCs w:val="28"/>
        </w:rPr>
        <w:t xml:space="preserve"> % детей, требующих автоматизации.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right="368"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lastRenderedPageBreak/>
        <w:t>На логопедическом пункте используется авторская программа «Преодоление фоне</w:t>
      </w:r>
      <w:r w:rsidRPr="00FC606B">
        <w:rPr>
          <w:sz w:val="28"/>
          <w:szCs w:val="28"/>
        </w:rPr>
        <w:softHyphen/>
        <w:t>тико-фонематического недоразвития речи у дошкольников» Г.В. Чиркиной, Т.Б.Филичевой. Выполнение требований к условиям реализации программы ДОУ в течение учебного года обеспечивают полноценное развитие личности детей во всех основных образовательных областях, в сферах социально-коммуникативного, познавательного, речевого, художественно - эстетического и физического развития детей.</w:t>
      </w:r>
    </w:p>
    <w:p w:rsidR="00FC606B" w:rsidRDefault="00FC606B" w:rsidP="00FC606B">
      <w:pPr>
        <w:pStyle w:val="20"/>
        <w:shd w:val="clear" w:color="auto" w:fill="auto"/>
        <w:spacing w:line="240" w:lineRule="auto"/>
        <w:ind w:right="368" w:firstLine="709"/>
        <w:jc w:val="both"/>
        <w:rPr>
          <w:rStyle w:val="2Exact"/>
          <w:sz w:val="28"/>
          <w:szCs w:val="28"/>
        </w:rPr>
      </w:pPr>
      <w:r w:rsidRPr="00FC606B">
        <w:rPr>
          <w:rStyle w:val="2Exact"/>
          <w:sz w:val="28"/>
          <w:szCs w:val="28"/>
        </w:rPr>
        <w:t>Положительная динамика в развитии воспитанников ДОУ обеспечивается за счёт использова</w:t>
      </w:r>
      <w:r w:rsidRPr="00FC606B">
        <w:rPr>
          <w:rStyle w:val="2Exact"/>
          <w:sz w:val="28"/>
          <w:szCs w:val="28"/>
        </w:rPr>
        <w:softHyphen/>
        <w:t>ния педагогами эффективных образовательных технологий, учёта индивидуальных и возрастных особенностей детей.</w:t>
      </w:r>
    </w:p>
    <w:p w:rsidR="00C62F93" w:rsidRPr="00C62F93" w:rsidRDefault="00FC606B" w:rsidP="00C62F93">
      <w:pPr>
        <w:pStyle w:val="20"/>
        <w:shd w:val="clear" w:color="auto" w:fill="auto"/>
        <w:spacing w:before="120" w:after="120" w:line="240" w:lineRule="auto"/>
        <w:ind w:right="369" w:firstLine="0"/>
        <w:jc w:val="center"/>
        <w:rPr>
          <w:b/>
          <w:sz w:val="28"/>
          <w:szCs w:val="28"/>
        </w:rPr>
      </w:pPr>
      <w:r w:rsidRPr="00FC606B">
        <w:rPr>
          <w:rStyle w:val="2Exact"/>
          <w:b/>
          <w:sz w:val="28"/>
          <w:szCs w:val="28"/>
        </w:rPr>
        <w:t>Достижения воспитанников ДОУ</w:t>
      </w:r>
      <w:r w:rsidR="00926DAC">
        <w:rPr>
          <w:rStyle w:val="2Exact"/>
          <w:b/>
          <w:sz w:val="28"/>
          <w:szCs w:val="28"/>
        </w:rPr>
        <w:t xml:space="preserve"> в 2019 г.</w:t>
      </w:r>
      <w:r w:rsidR="00C62F93">
        <w:rPr>
          <w:rStyle w:val="2Exact"/>
          <w:b/>
          <w:sz w:val="28"/>
          <w:szCs w:val="28"/>
        </w:rPr>
        <w:t>.</w:t>
      </w:r>
    </w:p>
    <w:p w:rsidR="00C62F93" w:rsidRPr="00C62F93" w:rsidRDefault="00C62F93" w:rsidP="00C62F9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0354" w:type="dxa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5952"/>
        <w:gridCol w:w="3862"/>
      </w:tblGrid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 и номинаций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Наименование полученной награды</w:t>
            </w:r>
          </w:p>
        </w:tc>
      </w:tr>
      <w:tr w:rsidR="00C62F93" w:rsidRPr="00C62F93" w:rsidTr="00C62F93">
        <w:trPr>
          <w:gridAfter w:val="1"/>
          <w:wAfter w:w="3969" w:type="dxa"/>
        </w:trPr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Международные конкурсы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Олимпиада «Мир сказок»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поделок «Весенний букет»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«Ступени успеха»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Конкурс фотографий «Ребята и зверята»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Конкурс фотографий «Всё в порядке – я на грядке»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поделок «Тайны космоса»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 1,3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Всероссийские конкурсы</w:t>
            </w:r>
          </w:p>
        </w:tc>
        <w:tc>
          <w:tcPr>
            <w:tcW w:w="3969" w:type="dxa"/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«Вальс цветов»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Дипломы призёров 1-2-3 места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Олимпиада «Умка»»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Номинации: «В гостях у сказки»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«Мультитест», Музыка»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Дипломы победителей и призёров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1-2-3 места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«Снеговик 2020»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C62F93" w:rsidRPr="00C62F93" w:rsidTr="00C62F93">
        <w:trPr>
          <w:trHeight w:val="572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«Мастерская Самоделкина»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«Мир любуется зимой»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Дипломы победителей и призёров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«Открытка для папы»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«Победный май»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«Незабываемое лето 2019»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«Удача на даче»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«В окно стучится осень»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«Наш весёлый огород»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«Магия осени»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Дипломы участников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«Звёздная страна» конкурс талантов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«Спорт глазами детей»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b/>
                <w:sz w:val="24"/>
                <w:szCs w:val="24"/>
              </w:rPr>
              <w:t>Краевые конкурсы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«Бережем планету вместе»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«Рождественская открытка»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«По улочкам родного края»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Городские конкурсы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«Вода и жизнь» городская водоохранная акция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C62F93" w:rsidRPr="00C62F93" w:rsidTr="00C62F93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«Рождество глазами детей»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F93" w:rsidRPr="00C62F93" w:rsidRDefault="00C62F93" w:rsidP="00C62F9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62F93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</w:tbl>
    <w:p w:rsidR="00FC606B" w:rsidRPr="00FC606B" w:rsidRDefault="00FC606B" w:rsidP="00C62F93">
      <w:pPr>
        <w:pStyle w:val="20"/>
        <w:shd w:val="clear" w:color="auto" w:fill="auto"/>
        <w:spacing w:line="240" w:lineRule="auto"/>
        <w:ind w:right="368" w:firstLine="0"/>
        <w:jc w:val="both"/>
        <w:rPr>
          <w:rStyle w:val="2Exact"/>
          <w:sz w:val="28"/>
          <w:szCs w:val="28"/>
        </w:rPr>
      </w:pPr>
    </w:p>
    <w:p w:rsidR="00FC606B" w:rsidRPr="00FC606B" w:rsidRDefault="00FC606B" w:rsidP="00FC606B">
      <w:pPr>
        <w:pStyle w:val="23"/>
        <w:keepNext/>
        <w:keepLines/>
        <w:shd w:val="clear" w:color="auto" w:fill="auto"/>
        <w:spacing w:before="120" w:after="120" w:line="240" w:lineRule="auto"/>
        <w:jc w:val="both"/>
      </w:pPr>
      <w:bookmarkStart w:id="5" w:name="_Toc6525911"/>
      <w:r w:rsidRPr="00FC606B">
        <w:t>Характеристика дополнительных образовательных и иных услуг.</w:t>
      </w:r>
      <w:bookmarkEnd w:id="5"/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Вариативность образовательных услуг в ДОУ заключается в оказании дополнительных обра</w:t>
      </w:r>
      <w:r w:rsidRPr="00FC606B">
        <w:rPr>
          <w:sz w:val="28"/>
          <w:szCs w:val="28"/>
        </w:rPr>
        <w:softHyphen/>
        <w:t>зовательных услуг, реализующихся через секционную, студийную и кружковую деятельность (ин</w:t>
      </w:r>
      <w:r w:rsidRPr="00FC606B">
        <w:rPr>
          <w:sz w:val="28"/>
          <w:szCs w:val="28"/>
        </w:rPr>
        <w:softHyphen/>
        <w:t>дивидуальная и подгрупповая), которая проводится в свободное от занятий время.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Учреждение предоставляет дополнительные образовательные услуги в целях расширения спектра образовательных услуг, развития интеллектуальных и творческих способностей детей, наиболее полного удовлетворения образовательных потребностей воспитанников, обеспечению их готовно</w:t>
      </w:r>
      <w:r w:rsidRPr="00FC606B">
        <w:rPr>
          <w:sz w:val="28"/>
          <w:szCs w:val="28"/>
        </w:rPr>
        <w:softHyphen/>
        <w:t xml:space="preserve">сти к самостоятельной жизни в обществе. 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 xml:space="preserve">На базе ДОУ функционируют </w:t>
      </w:r>
      <w:r w:rsidRPr="00FC606B">
        <w:rPr>
          <w:b/>
          <w:sz w:val="28"/>
          <w:szCs w:val="28"/>
          <w:u w:val="single"/>
        </w:rPr>
        <w:t>бесплатные кружки и секции</w:t>
      </w:r>
      <w:r w:rsidRPr="00FC606B">
        <w:rPr>
          <w:sz w:val="28"/>
          <w:szCs w:val="28"/>
        </w:rPr>
        <w:t>, такие как: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- фольклорная группа «Ладушки»;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- спортивная секция «Игровой стрейчинг».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Платные дополнительные образовательные услуги включают в себя реализацию образовательных программ за пределами основной образовательной программы.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Учитывая запросы родителей и интересы детей ДОУ осуществляет дополнительные образовательные услуги для детей, которые оказы</w:t>
      </w:r>
      <w:r w:rsidRPr="00FC606B">
        <w:rPr>
          <w:sz w:val="28"/>
          <w:szCs w:val="28"/>
        </w:rPr>
        <w:softHyphen/>
        <w:t>вают не только педагоги детского сада, но и специалисты образовательных учреждений социума.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 xml:space="preserve">Детям в учреждении предлагается широкий спектр </w:t>
      </w:r>
      <w:r w:rsidRPr="00FC606B">
        <w:rPr>
          <w:rStyle w:val="21"/>
          <w:sz w:val="28"/>
          <w:szCs w:val="28"/>
        </w:rPr>
        <w:t>дополнительных платных образовательных услуг: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- кружок дошкольного обучения (для детей 5-7 лет)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- восточные единоборства (каратэ) (для детей 4-7 лет)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- изобразительное искусство (для детей 3-7 лет)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- плавание (для детей 4-7 лет)</w:t>
      </w:r>
    </w:p>
    <w:p w:rsidR="00FC606B" w:rsidRPr="00FC606B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- танцы (для детей 4-7 лет)</w:t>
      </w:r>
    </w:p>
    <w:p w:rsidR="00FC606B" w:rsidRPr="00FC606B" w:rsidRDefault="00FC606B" w:rsidP="00FC606B">
      <w:pPr>
        <w:pStyle w:val="20"/>
        <w:shd w:val="clear" w:color="auto" w:fill="auto"/>
        <w:spacing w:after="236" w:line="240" w:lineRule="auto"/>
        <w:ind w:firstLine="709"/>
        <w:jc w:val="both"/>
        <w:rPr>
          <w:sz w:val="28"/>
          <w:szCs w:val="28"/>
        </w:rPr>
      </w:pPr>
      <w:r w:rsidRPr="00FC606B">
        <w:rPr>
          <w:sz w:val="28"/>
          <w:szCs w:val="28"/>
        </w:rPr>
        <w:t>Организация дополнительных образовательных услуг позволяет более эффективно решать за</w:t>
      </w:r>
      <w:r w:rsidRPr="00FC606B">
        <w:rPr>
          <w:sz w:val="28"/>
          <w:szCs w:val="28"/>
        </w:rPr>
        <w:softHyphen/>
        <w:t>дачи адаптации ребёнка к жизни в обществе, использовать максимум возможностей для развития индивидуальных способностей и возможностей дошкольников.</w:t>
      </w:r>
    </w:p>
    <w:p w:rsidR="003D49F8" w:rsidRDefault="003D49F8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93" w:rsidRDefault="00C62F93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кадрового обеспечения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43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Образовательная работа в учреждении направлена не только на освоение обра</w:t>
      </w:r>
      <w:r w:rsidRPr="00CC58C1">
        <w:rPr>
          <w:sz w:val="28"/>
          <w:szCs w:val="28"/>
        </w:rPr>
        <w:softHyphen/>
        <w:t>зовательной программы, на успешную социализацию детей, на сохранение и укрепление здоровья воспитанников, а также и на раскрытие потенциала каждого пе</w:t>
      </w:r>
      <w:r w:rsidRPr="00CC58C1">
        <w:rPr>
          <w:sz w:val="28"/>
          <w:szCs w:val="28"/>
        </w:rPr>
        <w:softHyphen/>
        <w:t>дагога и воспитанника, что осуществляется посредством участия педагогов и детей в мероприятиях различного уровня.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Штат сотрудников укомплектован квалифицированными специалистами.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43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Специалисты систематически повышают свою квалификацию через курсовую подготовку, семинары, занимаются самообразованием.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>Участвуют</w:t>
      </w:r>
      <w:r w:rsidRPr="00CC58C1">
        <w:rPr>
          <w:sz w:val="28"/>
          <w:szCs w:val="28"/>
        </w:rPr>
        <w:t xml:space="preserve"> на методических площадках разного уровня. 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C58C1">
        <w:rPr>
          <w:sz w:val="28"/>
          <w:szCs w:val="28"/>
        </w:rPr>
        <w:t>бщее число педагогических ра</w:t>
      </w:r>
      <w:r w:rsidRPr="00CC58C1">
        <w:rPr>
          <w:sz w:val="28"/>
          <w:szCs w:val="28"/>
        </w:rPr>
        <w:softHyphen/>
        <w:t xml:space="preserve">ботников - </w:t>
      </w:r>
      <w:r>
        <w:rPr>
          <w:sz w:val="28"/>
          <w:szCs w:val="28"/>
        </w:rPr>
        <w:t>31</w:t>
      </w:r>
      <w:r w:rsidRPr="00CC58C1">
        <w:rPr>
          <w:sz w:val="28"/>
          <w:szCs w:val="28"/>
        </w:rPr>
        <w:t xml:space="preserve"> человек, из них</w:t>
      </w:r>
    </w:p>
    <w:p w:rsidR="00CC58C1" w:rsidRPr="00CC58C1" w:rsidRDefault="00CC58C1" w:rsidP="00CC58C1">
      <w:pPr>
        <w:pStyle w:val="20"/>
        <w:numPr>
          <w:ilvl w:val="0"/>
          <w:numId w:val="17"/>
        </w:numPr>
        <w:shd w:val="clear" w:color="auto" w:fill="auto"/>
        <w:tabs>
          <w:tab w:val="left" w:pos="1531"/>
        </w:tabs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старший воспитатель - 2;</w:t>
      </w:r>
    </w:p>
    <w:p w:rsidR="00CC58C1" w:rsidRPr="00CC58C1" w:rsidRDefault="00CC58C1" w:rsidP="00CC58C1">
      <w:pPr>
        <w:pStyle w:val="20"/>
        <w:numPr>
          <w:ilvl w:val="0"/>
          <w:numId w:val="17"/>
        </w:numPr>
        <w:shd w:val="clear" w:color="auto" w:fill="auto"/>
        <w:tabs>
          <w:tab w:val="left" w:pos="1531"/>
        </w:tabs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 xml:space="preserve">воспитателей - </w:t>
      </w:r>
      <w:r>
        <w:rPr>
          <w:sz w:val="28"/>
          <w:szCs w:val="28"/>
        </w:rPr>
        <w:t>24</w:t>
      </w:r>
      <w:r w:rsidRPr="00CC58C1">
        <w:rPr>
          <w:sz w:val="28"/>
          <w:szCs w:val="28"/>
        </w:rPr>
        <w:t>;</w:t>
      </w:r>
    </w:p>
    <w:p w:rsidR="00CC58C1" w:rsidRPr="00CC58C1" w:rsidRDefault="00CC58C1" w:rsidP="00CC58C1">
      <w:pPr>
        <w:pStyle w:val="20"/>
        <w:numPr>
          <w:ilvl w:val="0"/>
          <w:numId w:val="17"/>
        </w:numPr>
        <w:shd w:val="clear" w:color="auto" w:fill="auto"/>
        <w:tabs>
          <w:tab w:val="left" w:pos="1531"/>
        </w:tabs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музыкальный руководитель - 1;</w:t>
      </w:r>
    </w:p>
    <w:p w:rsidR="00CC58C1" w:rsidRPr="00CC58C1" w:rsidRDefault="00CC58C1" w:rsidP="00CC58C1">
      <w:pPr>
        <w:pStyle w:val="20"/>
        <w:numPr>
          <w:ilvl w:val="0"/>
          <w:numId w:val="17"/>
        </w:numPr>
        <w:shd w:val="clear" w:color="auto" w:fill="auto"/>
        <w:tabs>
          <w:tab w:val="left" w:pos="1531"/>
        </w:tabs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педагог - психолог - 1;</w:t>
      </w:r>
    </w:p>
    <w:p w:rsidR="00CC58C1" w:rsidRPr="00CC58C1" w:rsidRDefault="00CC58C1" w:rsidP="00CC58C1">
      <w:pPr>
        <w:pStyle w:val="20"/>
        <w:numPr>
          <w:ilvl w:val="0"/>
          <w:numId w:val="17"/>
        </w:numPr>
        <w:shd w:val="clear" w:color="auto" w:fill="auto"/>
        <w:tabs>
          <w:tab w:val="left" w:pos="1531"/>
        </w:tabs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инструктор по физической культуре - 1;</w:t>
      </w:r>
    </w:p>
    <w:p w:rsidR="00CC58C1" w:rsidRPr="00CC58C1" w:rsidRDefault="00D133D0" w:rsidP="00CC58C1">
      <w:pPr>
        <w:pStyle w:val="20"/>
        <w:numPr>
          <w:ilvl w:val="0"/>
          <w:numId w:val="17"/>
        </w:numPr>
        <w:shd w:val="clear" w:color="auto" w:fill="auto"/>
        <w:tabs>
          <w:tab w:val="left" w:pos="153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="00CC58C1" w:rsidRPr="00CC58C1">
        <w:rPr>
          <w:sz w:val="28"/>
          <w:szCs w:val="28"/>
        </w:rPr>
        <w:t>нструктор по плаванию – 1</w:t>
      </w:r>
    </w:p>
    <w:p w:rsidR="00CC58C1" w:rsidRPr="00CC58C1" w:rsidRDefault="00CC58C1" w:rsidP="00CC58C1">
      <w:pPr>
        <w:pStyle w:val="20"/>
        <w:numPr>
          <w:ilvl w:val="0"/>
          <w:numId w:val="17"/>
        </w:numPr>
        <w:shd w:val="clear" w:color="auto" w:fill="auto"/>
        <w:tabs>
          <w:tab w:val="left" w:pos="1531"/>
        </w:tabs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учитель-логопед - 1;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CC58C1" w:rsidRPr="00CC58C1" w:rsidRDefault="00CC58C1" w:rsidP="00FA55A7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Многие педагоги ДОУ награжде</w:t>
      </w:r>
      <w:r w:rsidR="00FA55A7">
        <w:rPr>
          <w:sz w:val="28"/>
          <w:szCs w:val="28"/>
        </w:rPr>
        <w:t>ны грамотами различного уровня.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Отличительная особенность коллектива нашего ДОУ - восприимчивость ко всему новому в области воспитания и образования, постоянный интерес к опыту своих коллег. Педагоги ведут творческий поиск.</w:t>
      </w:r>
    </w:p>
    <w:p w:rsidR="00FC606B" w:rsidRPr="00FA55A7" w:rsidRDefault="00CC58C1" w:rsidP="00FA55A7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Коллектив объединен едиными целями и задачами и имеет благоп</w:t>
      </w:r>
      <w:r w:rsidR="00FA55A7">
        <w:rPr>
          <w:sz w:val="28"/>
          <w:szCs w:val="28"/>
        </w:rPr>
        <w:t>риятный психологический климат.</w:t>
      </w:r>
    </w:p>
    <w:p w:rsidR="00FC606B" w:rsidRDefault="00FC606B" w:rsidP="00CC58C1">
      <w:pPr>
        <w:pStyle w:val="20"/>
        <w:shd w:val="clear" w:color="auto" w:fill="auto"/>
        <w:spacing w:before="120" w:after="120" w:line="240" w:lineRule="auto"/>
        <w:ind w:firstLine="709"/>
        <w:jc w:val="center"/>
        <w:rPr>
          <w:b/>
          <w:sz w:val="28"/>
          <w:szCs w:val="28"/>
        </w:rPr>
      </w:pPr>
    </w:p>
    <w:p w:rsidR="00C62F93" w:rsidRDefault="00CC58C1" w:rsidP="00CC58C1">
      <w:pPr>
        <w:pStyle w:val="20"/>
        <w:shd w:val="clear" w:color="auto" w:fill="auto"/>
        <w:spacing w:before="120" w:after="120" w:line="240" w:lineRule="auto"/>
        <w:ind w:firstLine="709"/>
        <w:jc w:val="center"/>
        <w:rPr>
          <w:b/>
          <w:sz w:val="28"/>
          <w:szCs w:val="28"/>
        </w:rPr>
      </w:pPr>
      <w:r w:rsidRPr="00CC58C1">
        <w:rPr>
          <w:b/>
          <w:sz w:val="28"/>
          <w:szCs w:val="28"/>
        </w:rPr>
        <w:t xml:space="preserve"> </w:t>
      </w:r>
    </w:p>
    <w:p w:rsidR="00C62F93" w:rsidRDefault="00C62F93" w:rsidP="00CC58C1">
      <w:pPr>
        <w:pStyle w:val="20"/>
        <w:shd w:val="clear" w:color="auto" w:fill="auto"/>
        <w:spacing w:before="120" w:after="120" w:line="240" w:lineRule="auto"/>
        <w:ind w:firstLine="709"/>
        <w:jc w:val="center"/>
        <w:rPr>
          <w:b/>
          <w:sz w:val="28"/>
          <w:szCs w:val="28"/>
        </w:rPr>
      </w:pPr>
    </w:p>
    <w:p w:rsidR="00C62F93" w:rsidRDefault="00C62F93" w:rsidP="00CC58C1">
      <w:pPr>
        <w:pStyle w:val="20"/>
        <w:shd w:val="clear" w:color="auto" w:fill="auto"/>
        <w:spacing w:before="120" w:after="120" w:line="240" w:lineRule="auto"/>
        <w:ind w:firstLine="709"/>
        <w:jc w:val="center"/>
        <w:rPr>
          <w:b/>
          <w:sz w:val="28"/>
          <w:szCs w:val="28"/>
        </w:rPr>
      </w:pPr>
    </w:p>
    <w:p w:rsidR="00C62F93" w:rsidRDefault="00C62F93" w:rsidP="00CC58C1">
      <w:pPr>
        <w:pStyle w:val="20"/>
        <w:shd w:val="clear" w:color="auto" w:fill="auto"/>
        <w:spacing w:before="120" w:after="120" w:line="240" w:lineRule="auto"/>
        <w:ind w:firstLine="709"/>
        <w:jc w:val="center"/>
        <w:rPr>
          <w:b/>
          <w:sz w:val="28"/>
          <w:szCs w:val="28"/>
        </w:rPr>
      </w:pPr>
    </w:p>
    <w:p w:rsidR="00CC58C1" w:rsidRPr="00CC58C1" w:rsidRDefault="00CC58C1" w:rsidP="00CC58C1">
      <w:pPr>
        <w:pStyle w:val="20"/>
        <w:shd w:val="clear" w:color="auto" w:fill="auto"/>
        <w:spacing w:before="120" w:after="120" w:line="240" w:lineRule="auto"/>
        <w:ind w:firstLine="709"/>
        <w:jc w:val="center"/>
        <w:rPr>
          <w:b/>
          <w:sz w:val="28"/>
          <w:szCs w:val="28"/>
        </w:rPr>
      </w:pPr>
      <w:r w:rsidRPr="00CC58C1">
        <w:rPr>
          <w:b/>
          <w:sz w:val="28"/>
          <w:szCs w:val="28"/>
        </w:rPr>
        <w:t>Характеристика педагогических кадров по стажу работы:</w:t>
      </w:r>
    </w:p>
    <w:p w:rsidR="00CC58C1" w:rsidRPr="007E1939" w:rsidRDefault="00FA55A7" w:rsidP="007E193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DD44A2" wp14:editId="109ECA81">
            <wp:extent cx="4781550" cy="15906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C58C1" w:rsidRPr="00D133D0" w:rsidRDefault="00D133D0" w:rsidP="00CC58C1">
      <w:pPr>
        <w:pStyle w:val="20"/>
        <w:shd w:val="clear" w:color="auto" w:fill="auto"/>
        <w:spacing w:before="120" w:after="120" w:line="240" w:lineRule="auto"/>
        <w:ind w:firstLine="709"/>
        <w:rPr>
          <w:b/>
          <w:sz w:val="28"/>
          <w:szCs w:val="28"/>
        </w:rPr>
      </w:pPr>
      <w:r>
        <w:rPr>
          <w:b/>
        </w:rPr>
        <w:t xml:space="preserve">          </w:t>
      </w:r>
      <w:r w:rsidR="00FA55A7">
        <w:rPr>
          <w:b/>
        </w:rPr>
        <w:t xml:space="preserve">                                                </w:t>
      </w:r>
      <w:r>
        <w:rPr>
          <w:b/>
        </w:rPr>
        <w:t xml:space="preserve">   </w:t>
      </w:r>
      <w:r w:rsidR="00CC58C1" w:rsidRPr="00D133D0">
        <w:rPr>
          <w:b/>
          <w:sz w:val="28"/>
          <w:szCs w:val="28"/>
        </w:rPr>
        <w:t>Характеристика педагогических кадров по возрасту:</w:t>
      </w:r>
    </w:p>
    <w:tbl>
      <w:tblPr>
        <w:tblStyle w:val="aa"/>
        <w:tblW w:w="8930" w:type="dxa"/>
        <w:tblInd w:w="2660" w:type="dxa"/>
        <w:tblLook w:val="04A0" w:firstRow="1" w:lastRow="0" w:firstColumn="1" w:lastColumn="0" w:noHBand="0" w:noVBand="1"/>
      </w:tblPr>
      <w:tblGrid>
        <w:gridCol w:w="1417"/>
        <w:gridCol w:w="851"/>
        <w:gridCol w:w="1134"/>
        <w:gridCol w:w="992"/>
        <w:gridCol w:w="1276"/>
        <w:gridCol w:w="1134"/>
        <w:gridCol w:w="992"/>
        <w:gridCol w:w="1134"/>
      </w:tblGrid>
      <w:tr w:rsidR="00CC58C1" w:rsidRPr="00305C8A" w:rsidTr="00C62F93">
        <w:tc>
          <w:tcPr>
            <w:tcW w:w="1417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Возраст</w:t>
            </w:r>
          </w:p>
        </w:tc>
        <w:tc>
          <w:tcPr>
            <w:tcW w:w="851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25-29</w:t>
            </w:r>
          </w:p>
        </w:tc>
        <w:tc>
          <w:tcPr>
            <w:tcW w:w="1134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30-34</w:t>
            </w:r>
          </w:p>
        </w:tc>
        <w:tc>
          <w:tcPr>
            <w:tcW w:w="992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35-39</w:t>
            </w:r>
          </w:p>
        </w:tc>
        <w:tc>
          <w:tcPr>
            <w:tcW w:w="1276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40-44</w:t>
            </w:r>
          </w:p>
        </w:tc>
        <w:tc>
          <w:tcPr>
            <w:tcW w:w="1134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45-49</w:t>
            </w:r>
          </w:p>
        </w:tc>
        <w:tc>
          <w:tcPr>
            <w:tcW w:w="992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50-54</w:t>
            </w:r>
          </w:p>
        </w:tc>
        <w:tc>
          <w:tcPr>
            <w:tcW w:w="1134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55-59</w:t>
            </w:r>
          </w:p>
        </w:tc>
      </w:tr>
      <w:tr w:rsidR="00CC58C1" w:rsidRPr="00305C8A" w:rsidTr="00C62F93">
        <w:tc>
          <w:tcPr>
            <w:tcW w:w="1417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Кол-во сотрудников</w:t>
            </w:r>
          </w:p>
        </w:tc>
        <w:tc>
          <w:tcPr>
            <w:tcW w:w="851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CC58C1" w:rsidRPr="00305C8A" w:rsidRDefault="00D133D0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t>0</w:t>
            </w:r>
          </w:p>
        </w:tc>
        <w:tc>
          <w:tcPr>
            <w:tcW w:w="1276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t>6</w:t>
            </w:r>
          </w:p>
        </w:tc>
        <w:tc>
          <w:tcPr>
            <w:tcW w:w="1134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t>6</w:t>
            </w:r>
          </w:p>
        </w:tc>
        <w:tc>
          <w:tcPr>
            <w:tcW w:w="992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t>7</w:t>
            </w:r>
          </w:p>
        </w:tc>
        <w:tc>
          <w:tcPr>
            <w:tcW w:w="1134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t>7</w:t>
            </w:r>
          </w:p>
        </w:tc>
      </w:tr>
    </w:tbl>
    <w:p w:rsidR="00D133D0" w:rsidRDefault="00D133D0" w:rsidP="00C62F93">
      <w:pPr>
        <w:rPr>
          <w:rFonts w:ascii="Times New Roman" w:hAnsi="Times New Roman" w:cs="Times New Roman"/>
        </w:rPr>
      </w:pPr>
    </w:p>
    <w:p w:rsidR="00CC58C1" w:rsidRPr="00D133D0" w:rsidRDefault="00D133D0" w:rsidP="00D133D0">
      <w:pPr>
        <w:pStyle w:val="20"/>
        <w:shd w:val="clear" w:color="auto" w:fill="auto"/>
        <w:spacing w:before="120" w:after="120" w:line="240" w:lineRule="auto"/>
        <w:ind w:firstLine="0"/>
        <w:rPr>
          <w:b/>
          <w:sz w:val="28"/>
          <w:szCs w:val="28"/>
        </w:rPr>
      </w:pPr>
      <w:r>
        <w:rPr>
          <w:b/>
        </w:rPr>
        <w:t xml:space="preserve">               </w:t>
      </w:r>
      <w:r w:rsidR="00FA55A7">
        <w:rPr>
          <w:b/>
        </w:rPr>
        <w:t xml:space="preserve">                                                    </w:t>
      </w:r>
      <w:r>
        <w:rPr>
          <w:b/>
        </w:rPr>
        <w:t xml:space="preserve"> </w:t>
      </w:r>
      <w:r w:rsidR="00CC58C1" w:rsidRPr="00D133D0">
        <w:rPr>
          <w:b/>
          <w:sz w:val="28"/>
          <w:szCs w:val="28"/>
        </w:rPr>
        <w:t>Характеристика педагогических кадров по уровню образования:</w:t>
      </w:r>
    </w:p>
    <w:tbl>
      <w:tblPr>
        <w:tblStyle w:val="aa"/>
        <w:tblW w:w="8930" w:type="dxa"/>
        <w:tblInd w:w="2660" w:type="dxa"/>
        <w:tblLook w:val="04A0" w:firstRow="1" w:lastRow="0" w:firstColumn="1" w:lastColumn="0" w:noHBand="0" w:noVBand="1"/>
      </w:tblPr>
      <w:tblGrid>
        <w:gridCol w:w="1408"/>
        <w:gridCol w:w="1285"/>
        <w:gridCol w:w="1701"/>
        <w:gridCol w:w="1648"/>
        <w:gridCol w:w="2888"/>
      </w:tblGrid>
      <w:tr w:rsidR="00CC58C1" w:rsidRPr="00305C8A" w:rsidTr="007C16B4">
        <w:tc>
          <w:tcPr>
            <w:tcW w:w="1408" w:type="dxa"/>
            <w:vMerge w:val="restart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>
              <w:t xml:space="preserve">Уровень </w:t>
            </w:r>
            <w:r>
              <w:lastRenderedPageBreak/>
              <w:t>образования</w:t>
            </w:r>
          </w:p>
        </w:tc>
        <w:tc>
          <w:tcPr>
            <w:tcW w:w="2986" w:type="dxa"/>
            <w:gridSpan w:val="2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lastRenderedPageBreak/>
              <w:t>Высшее</w:t>
            </w:r>
          </w:p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lastRenderedPageBreak/>
              <w:t>(кол-во/%)</w:t>
            </w:r>
          </w:p>
        </w:tc>
        <w:tc>
          <w:tcPr>
            <w:tcW w:w="4536" w:type="dxa"/>
            <w:gridSpan w:val="2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lastRenderedPageBreak/>
              <w:t>Средне-специальное</w:t>
            </w:r>
          </w:p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center"/>
            </w:pPr>
            <w:r w:rsidRPr="00305C8A">
              <w:lastRenderedPageBreak/>
              <w:t>(кол-во/%)</w:t>
            </w:r>
          </w:p>
        </w:tc>
      </w:tr>
      <w:tr w:rsidR="00CC58C1" w:rsidRPr="00305C8A" w:rsidTr="007C16B4">
        <w:tc>
          <w:tcPr>
            <w:tcW w:w="1408" w:type="dxa"/>
            <w:vMerge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both"/>
            </w:pPr>
          </w:p>
        </w:tc>
        <w:tc>
          <w:tcPr>
            <w:tcW w:w="1285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Высшее</w:t>
            </w:r>
          </w:p>
        </w:tc>
        <w:tc>
          <w:tcPr>
            <w:tcW w:w="1701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Высшее педагогическое дошкольное</w:t>
            </w:r>
          </w:p>
        </w:tc>
        <w:tc>
          <w:tcPr>
            <w:tcW w:w="1648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Средне-специальное</w:t>
            </w:r>
          </w:p>
        </w:tc>
        <w:tc>
          <w:tcPr>
            <w:tcW w:w="2888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Средне-специальное педагогическое дошкольное</w:t>
            </w:r>
          </w:p>
        </w:tc>
      </w:tr>
      <w:tr w:rsidR="00CC58C1" w:rsidRPr="00305C8A" w:rsidTr="007C16B4">
        <w:trPr>
          <w:trHeight w:val="306"/>
        </w:trPr>
        <w:tc>
          <w:tcPr>
            <w:tcW w:w="1408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Кол-во сотрудников</w:t>
            </w:r>
          </w:p>
        </w:tc>
        <w:tc>
          <w:tcPr>
            <w:tcW w:w="1285" w:type="dxa"/>
          </w:tcPr>
          <w:p w:rsidR="00CC58C1" w:rsidRPr="00305C8A" w:rsidRDefault="00CC58C1" w:rsidP="00D133D0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 xml:space="preserve"> </w:t>
            </w:r>
            <w:r w:rsidR="00D133D0">
              <w:t>24</w:t>
            </w:r>
            <w:r>
              <w:t xml:space="preserve">/ </w:t>
            </w:r>
            <w:r w:rsidRPr="00305C8A">
              <w:t>(</w:t>
            </w:r>
            <w:r w:rsidR="00D133D0">
              <w:t>77</w:t>
            </w:r>
            <w:r>
              <w:t xml:space="preserve"> </w:t>
            </w:r>
            <w:r w:rsidRPr="00305C8A">
              <w:t>%)</w:t>
            </w:r>
          </w:p>
        </w:tc>
        <w:tc>
          <w:tcPr>
            <w:tcW w:w="1701" w:type="dxa"/>
          </w:tcPr>
          <w:p w:rsidR="00CC58C1" w:rsidRPr="00305C8A" w:rsidRDefault="00D133D0" w:rsidP="00D133D0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24</w:t>
            </w:r>
            <w:r w:rsidR="00CC58C1">
              <w:t xml:space="preserve"> / (</w:t>
            </w:r>
            <w:r>
              <w:t>77</w:t>
            </w:r>
            <w:r w:rsidR="00CC58C1">
              <w:t xml:space="preserve"> </w:t>
            </w:r>
            <w:r w:rsidR="00CC58C1" w:rsidRPr="00305C8A">
              <w:t>%)</w:t>
            </w:r>
          </w:p>
        </w:tc>
        <w:tc>
          <w:tcPr>
            <w:tcW w:w="1648" w:type="dxa"/>
          </w:tcPr>
          <w:p w:rsidR="00CC58C1" w:rsidRPr="00305C8A" w:rsidRDefault="00D133D0" w:rsidP="00D133D0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7</w:t>
            </w:r>
            <w:r w:rsidR="00CC58C1">
              <w:t xml:space="preserve"> / </w:t>
            </w:r>
            <w:r w:rsidR="00CC58C1" w:rsidRPr="00305C8A">
              <w:t>(</w:t>
            </w:r>
            <w:r>
              <w:t>23</w:t>
            </w:r>
            <w:r w:rsidR="00CC58C1" w:rsidRPr="00305C8A">
              <w:t>%)</w:t>
            </w:r>
          </w:p>
        </w:tc>
        <w:tc>
          <w:tcPr>
            <w:tcW w:w="2888" w:type="dxa"/>
          </w:tcPr>
          <w:p w:rsidR="00CC58C1" w:rsidRPr="00305C8A" w:rsidRDefault="00D133D0" w:rsidP="00D133D0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7</w:t>
            </w:r>
            <w:r w:rsidR="00CC58C1">
              <w:t xml:space="preserve"> / </w:t>
            </w:r>
            <w:r w:rsidR="00CC58C1" w:rsidRPr="00305C8A">
              <w:t>(</w:t>
            </w:r>
            <w:r>
              <w:t>23</w:t>
            </w:r>
            <w:r w:rsidR="00CC58C1">
              <w:t xml:space="preserve"> </w:t>
            </w:r>
            <w:r w:rsidR="00CC58C1" w:rsidRPr="00305C8A">
              <w:t>%)</w:t>
            </w:r>
          </w:p>
        </w:tc>
      </w:tr>
    </w:tbl>
    <w:p w:rsidR="00CC58C1" w:rsidRDefault="00CC58C1" w:rsidP="007E1939">
      <w:pPr>
        <w:pStyle w:val="20"/>
        <w:shd w:val="clear" w:color="auto" w:fill="auto"/>
        <w:spacing w:before="120" w:after="120" w:line="240" w:lineRule="auto"/>
        <w:ind w:firstLine="0"/>
        <w:rPr>
          <w:b/>
        </w:rPr>
      </w:pPr>
    </w:p>
    <w:p w:rsidR="00CC58C1" w:rsidRPr="000961CD" w:rsidRDefault="00FA55A7" w:rsidP="00FA55A7">
      <w:pPr>
        <w:pStyle w:val="20"/>
        <w:shd w:val="clear" w:color="auto" w:fill="auto"/>
        <w:spacing w:before="120" w:after="120" w:line="240" w:lineRule="auto"/>
        <w:ind w:firstLine="709"/>
        <w:rPr>
          <w:b/>
        </w:rPr>
      </w:pPr>
      <w:r>
        <w:rPr>
          <w:b/>
        </w:rPr>
        <w:t xml:space="preserve">                                            </w:t>
      </w:r>
      <w:r w:rsidR="00CC58C1" w:rsidRPr="000961CD">
        <w:rPr>
          <w:b/>
        </w:rPr>
        <w:t>Характеристика педагогических кадров</w:t>
      </w:r>
      <w:r w:rsidR="00CC58C1">
        <w:rPr>
          <w:b/>
        </w:rPr>
        <w:t xml:space="preserve"> по квалификационным категориям</w:t>
      </w:r>
      <w:r w:rsidR="00CC58C1" w:rsidRPr="000961CD">
        <w:rPr>
          <w:b/>
        </w:rPr>
        <w:t>:</w:t>
      </w:r>
    </w:p>
    <w:tbl>
      <w:tblPr>
        <w:tblStyle w:val="aa"/>
        <w:tblW w:w="8930" w:type="dxa"/>
        <w:tblInd w:w="2660" w:type="dxa"/>
        <w:tblLook w:val="04A0" w:firstRow="1" w:lastRow="0" w:firstColumn="1" w:lastColumn="0" w:noHBand="0" w:noVBand="1"/>
      </w:tblPr>
      <w:tblGrid>
        <w:gridCol w:w="1417"/>
        <w:gridCol w:w="1560"/>
        <w:gridCol w:w="1559"/>
        <w:gridCol w:w="2410"/>
        <w:gridCol w:w="1984"/>
      </w:tblGrid>
      <w:tr w:rsidR="00CC58C1" w:rsidRPr="00305C8A" w:rsidTr="00C62F93">
        <w:tc>
          <w:tcPr>
            <w:tcW w:w="1417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Категория</w:t>
            </w:r>
          </w:p>
        </w:tc>
        <w:tc>
          <w:tcPr>
            <w:tcW w:w="1560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Высшая</w:t>
            </w:r>
          </w:p>
        </w:tc>
        <w:tc>
          <w:tcPr>
            <w:tcW w:w="1559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Первая</w:t>
            </w:r>
          </w:p>
        </w:tc>
        <w:tc>
          <w:tcPr>
            <w:tcW w:w="2410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Соответствие занимаемой должности</w:t>
            </w:r>
          </w:p>
        </w:tc>
        <w:tc>
          <w:tcPr>
            <w:tcW w:w="1984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Без категории</w:t>
            </w:r>
          </w:p>
        </w:tc>
      </w:tr>
      <w:tr w:rsidR="00CC58C1" w:rsidRPr="00305C8A" w:rsidTr="00C62F93">
        <w:trPr>
          <w:trHeight w:val="545"/>
        </w:trPr>
        <w:tc>
          <w:tcPr>
            <w:tcW w:w="1417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 w:rsidRPr="00305C8A">
              <w:t>Кол-во сотрудников</w:t>
            </w:r>
          </w:p>
        </w:tc>
        <w:tc>
          <w:tcPr>
            <w:tcW w:w="1560" w:type="dxa"/>
          </w:tcPr>
          <w:p w:rsidR="00CC58C1" w:rsidRDefault="00C62F93" w:rsidP="002E0E3D">
            <w:pPr>
              <w:pStyle w:val="20"/>
              <w:shd w:val="clear" w:color="auto" w:fill="auto"/>
              <w:spacing w:line="240" w:lineRule="auto"/>
              <w:ind w:firstLine="709"/>
              <w:jc w:val="both"/>
            </w:pPr>
            <w:r>
              <w:t>2</w:t>
            </w:r>
          </w:p>
          <w:p w:rsidR="00C62F93" w:rsidRPr="00305C8A" w:rsidRDefault="00C62F93" w:rsidP="002E0E3D">
            <w:pPr>
              <w:pStyle w:val="20"/>
              <w:shd w:val="clear" w:color="auto" w:fill="auto"/>
              <w:spacing w:line="240" w:lineRule="auto"/>
              <w:ind w:firstLine="709"/>
              <w:jc w:val="both"/>
            </w:pPr>
            <w:r>
              <w:t>(6,5%)</w:t>
            </w:r>
          </w:p>
        </w:tc>
        <w:tc>
          <w:tcPr>
            <w:tcW w:w="1559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both"/>
            </w:pPr>
            <w:r w:rsidRPr="00305C8A">
              <w:t>1</w:t>
            </w:r>
            <w:r w:rsidR="00C62F93">
              <w:t>3</w:t>
            </w:r>
          </w:p>
          <w:p w:rsidR="00CC58C1" w:rsidRPr="00305C8A" w:rsidRDefault="00CC58C1" w:rsidP="00C62F9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305C8A">
              <w:t>(</w:t>
            </w:r>
            <w:r w:rsidR="00C62F93">
              <w:t>42</w:t>
            </w:r>
            <w:r w:rsidRPr="00305C8A">
              <w:t>%)</w:t>
            </w:r>
          </w:p>
        </w:tc>
        <w:tc>
          <w:tcPr>
            <w:tcW w:w="2410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both"/>
            </w:pPr>
            <w:r w:rsidRPr="00305C8A">
              <w:t>1</w:t>
            </w:r>
            <w:r w:rsidR="00C62F93">
              <w:t>6</w:t>
            </w:r>
          </w:p>
          <w:p w:rsidR="00CC58C1" w:rsidRPr="00305C8A" w:rsidRDefault="00C62F93" w:rsidP="00C62F93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 xml:space="preserve">          </w:t>
            </w:r>
            <w:r w:rsidR="00CC58C1">
              <w:t>(</w:t>
            </w:r>
            <w:r>
              <w:t>51.5</w:t>
            </w:r>
            <w:r w:rsidR="00CC58C1">
              <w:t>%)</w:t>
            </w:r>
          </w:p>
        </w:tc>
        <w:tc>
          <w:tcPr>
            <w:tcW w:w="1984" w:type="dxa"/>
          </w:tcPr>
          <w:p w:rsidR="00CC58C1" w:rsidRPr="00305C8A" w:rsidRDefault="00CC58C1" w:rsidP="002E0E3D">
            <w:pPr>
              <w:pStyle w:val="20"/>
              <w:shd w:val="clear" w:color="auto" w:fill="auto"/>
              <w:spacing w:line="240" w:lineRule="auto"/>
              <w:ind w:firstLine="709"/>
              <w:jc w:val="both"/>
            </w:pPr>
            <w:r w:rsidRPr="00305C8A">
              <w:t>0</w:t>
            </w:r>
          </w:p>
        </w:tc>
      </w:tr>
    </w:tbl>
    <w:p w:rsidR="00CC58C1" w:rsidRPr="00CC58C1" w:rsidRDefault="00CC58C1" w:rsidP="007E1939">
      <w:pPr>
        <w:pStyle w:val="20"/>
        <w:shd w:val="clear" w:color="auto" w:fill="auto"/>
        <w:spacing w:after="244" w:line="240" w:lineRule="auto"/>
        <w:ind w:firstLine="0"/>
        <w:jc w:val="both"/>
        <w:rPr>
          <w:sz w:val="28"/>
          <w:szCs w:val="28"/>
        </w:rPr>
      </w:pPr>
    </w:p>
    <w:p w:rsidR="00CC58C1" w:rsidRPr="00CC58C1" w:rsidRDefault="00CC58C1" w:rsidP="00CC58C1">
      <w:pPr>
        <w:pStyle w:val="20"/>
        <w:shd w:val="clear" w:color="auto" w:fill="auto"/>
        <w:spacing w:after="244"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Прослеживается тенденция увеличения процента педагогов, аттестованных на первую квалификационную категорию, что подтверждает системность и планомерность методической ра</w:t>
      </w:r>
      <w:r w:rsidRPr="00CC58C1">
        <w:rPr>
          <w:sz w:val="28"/>
          <w:szCs w:val="28"/>
        </w:rPr>
        <w:softHyphen/>
        <w:t>боты с кадрами и работы педагогов по самообразованию. МАДОУ укомплектовано педагогическими кадрами, имеющими высокий образовательный ценз.</w:t>
      </w:r>
    </w:p>
    <w:p w:rsidR="00CC58C1" w:rsidRPr="00CC58C1" w:rsidRDefault="00CC58C1" w:rsidP="00CC58C1">
      <w:pPr>
        <w:pStyle w:val="20"/>
        <w:shd w:val="clear" w:color="auto" w:fill="auto"/>
        <w:spacing w:after="244"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 xml:space="preserve">Курсовую подготовку в течение 3 лет прошли 100% педагогов. </w:t>
      </w:r>
    </w:p>
    <w:p w:rsidR="00D133D0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Повышение квалификации педагогических и руководящих кадров - одно из важнейших направлений совершенствования в трудовой деятельности. Педагоги и руководители ДОУ посто</w:t>
      </w:r>
      <w:r w:rsidRPr="00CC58C1">
        <w:rPr>
          <w:sz w:val="28"/>
          <w:szCs w:val="28"/>
        </w:rPr>
        <w:softHyphen/>
        <w:t xml:space="preserve">янно повышают свой профессиональный уровень. </w:t>
      </w:r>
    </w:p>
    <w:p w:rsidR="00CC58C1" w:rsidRPr="00CC58C1" w:rsidRDefault="00CC58C1" w:rsidP="00CC58C1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C58C1">
        <w:rPr>
          <w:sz w:val="28"/>
          <w:szCs w:val="28"/>
        </w:rPr>
        <w:t>По всем показателям наблюдается положитель</w:t>
      </w:r>
      <w:r w:rsidRPr="00CC58C1">
        <w:rPr>
          <w:sz w:val="28"/>
          <w:szCs w:val="28"/>
        </w:rPr>
        <w:softHyphen/>
        <w:t xml:space="preserve">ная динамика участия педагогов в мероприятиях разного уровня: в научно-практических конференциях, семинарах, методических объединениях.                        </w:t>
      </w:r>
    </w:p>
    <w:p w:rsidR="00FC606B" w:rsidRDefault="00FC606B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ос</w:t>
      </w:r>
      <w:r w:rsidR="00563F35">
        <w:rPr>
          <w:rFonts w:ascii="Times New Roman" w:hAnsi="Times New Roman" w:cs="Times New Roman"/>
          <w:b/>
          <w:sz w:val="28"/>
          <w:szCs w:val="28"/>
        </w:rPr>
        <w:t>нащение педагогического процесс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3F35">
        <w:rPr>
          <w:rFonts w:ascii="Times New Roman" w:hAnsi="Times New Roman" w:cs="Times New Roman"/>
          <w:b/>
          <w:sz w:val="28"/>
          <w:szCs w:val="28"/>
        </w:rPr>
        <w:t>.</w:t>
      </w:r>
    </w:p>
    <w:p w:rsidR="00FC606B" w:rsidRDefault="00FC606B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За дошкольным образовательным учреждением в целях обеспечения образовательной дея</w:t>
      </w:r>
      <w:r w:rsidRPr="00563F35">
        <w:rPr>
          <w:sz w:val="28"/>
          <w:szCs w:val="28"/>
        </w:rPr>
        <w:softHyphen/>
        <w:t>тельности в соответствии с уставом закреплены объекты права собственности (здания, оборудова</w:t>
      </w:r>
      <w:r w:rsidRPr="00563F35">
        <w:rPr>
          <w:sz w:val="28"/>
          <w:szCs w:val="28"/>
        </w:rPr>
        <w:softHyphen/>
        <w:t>ние, а также другое необходимое имущество потребительского, социального, культурного и иного назначения).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Дошкольное учреждение обеспечено необходимым оборудованием для полноценного функцио</w:t>
      </w:r>
      <w:r w:rsidRPr="00563F35">
        <w:rPr>
          <w:sz w:val="28"/>
          <w:szCs w:val="28"/>
        </w:rPr>
        <w:softHyphen/>
        <w:t>нирования. Материально-техническая база соответствует предъявляемым к ней требованиям. Бы</w:t>
      </w:r>
      <w:r w:rsidRPr="00563F35">
        <w:rPr>
          <w:sz w:val="28"/>
          <w:szCs w:val="28"/>
        </w:rPr>
        <w:softHyphen/>
        <w:t xml:space="preserve">товые условия в групповых </w:t>
      </w:r>
      <w:r w:rsidRPr="00563F35">
        <w:rPr>
          <w:sz w:val="28"/>
          <w:szCs w:val="28"/>
        </w:rPr>
        <w:lastRenderedPageBreak/>
        <w:t>помещениях и специализированных кабинетах соответствуют нормам СанПиН 2.4.1.3049-13.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В детском саду созданы все необходимые условия для всестороннего развития детей, сохранения и укрепления здоровья. В зданиях имеются: 2 (два) музыкальных зала, 2 (два) мето</w:t>
      </w:r>
      <w:r w:rsidRPr="00563F35">
        <w:rPr>
          <w:sz w:val="28"/>
          <w:szCs w:val="28"/>
        </w:rPr>
        <w:softHyphen/>
        <w:t>дических кабинета, кабинет учителя-логопеда, кабинет педагога-психолога, 2 (два) медицин</w:t>
      </w:r>
      <w:r w:rsidRPr="00563F35">
        <w:rPr>
          <w:sz w:val="28"/>
          <w:szCs w:val="28"/>
        </w:rPr>
        <w:softHyphen/>
        <w:t>ских кабинета (изоляторы).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 xml:space="preserve">Медицинский кабинет ДОУ укомплектован медицинским оборудованием. 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В зданиях располагаются 13 групповых помещений, в состав каждого из них входят раздевальная, групповая, буфетная, туалетная. В 10 группах имеются спальни.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Обо</w:t>
      </w:r>
      <w:r w:rsidRPr="00563F35">
        <w:rPr>
          <w:sz w:val="28"/>
          <w:szCs w:val="28"/>
        </w:rPr>
        <w:softHyphen/>
        <w:t>рудование пищеблоков соответствует требованиям СанПиН.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Развивающая предметно-пространственная среда в ДОУ содержательно насыще</w:t>
      </w:r>
      <w:r w:rsidRPr="00563F35">
        <w:rPr>
          <w:sz w:val="28"/>
          <w:szCs w:val="28"/>
        </w:rPr>
        <w:softHyphen/>
        <w:t>на, доступна, безопасна, вариативна, трансформируемая и полифункциональная, соот</w:t>
      </w:r>
      <w:r w:rsidRPr="00563F35">
        <w:rPr>
          <w:sz w:val="28"/>
          <w:szCs w:val="28"/>
        </w:rPr>
        <w:softHyphen/>
        <w:t>ветствует возрастным возможностям детей, организована с учетом потребностей вос</w:t>
      </w:r>
      <w:r w:rsidRPr="00563F35">
        <w:rPr>
          <w:sz w:val="28"/>
          <w:szCs w:val="28"/>
        </w:rPr>
        <w:softHyphen/>
        <w:t>питанников, отвечает их возрастным особенностям, пересмотрена с учетом ФГОС ДО.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Развивающее окружение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с окружающим миром.</w:t>
      </w:r>
    </w:p>
    <w:p w:rsidR="00FC606B" w:rsidRPr="00563F35" w:rsidRDefault="00FC606B" w:rsidP="00FC606B">
      <w:pPr>
        <w:pStyle w:val="20"/>
        <w:shd w:val="clear" w:color="auto" w:fill="auto"/>
        <w:tabs>
          <w:tab w:val="left" w:pos="5214"/>
        </w:tabs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В групповых помещениях, в соответствии с современными требованиями к организации развива</w:t>
      </w:r>
      <w:r w:rsidRPr="00563F35">
        <w:rPr>
          <w:sz w:val="28"/>
          <w:szCs w:val="28"/>
        </w:rPr>
        <w:softHyphen/>
        <w:t>ющей предметно-пространственной среды и требованиями основной образовательной программы, оборудованы уголки для организации разнообразной детской деятельности (как самостоятельной, так и совместной с воспитателем).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Логопедический кабинет оборудован необходимым инвентарем для преодоления нарушений в речевом развитии у детей.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3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Музыкальные залы оснащены различными музыкальными инструментами, дидак</w:t>
      </w:r>
      <w:r w:rsidRPr="00563F35">
        <w:rPr>
          <w:sz w:val="28"/>
          <w:szCs w:val="28"/>
        </w:rPr>
        <w:softHyphen/>
        <w:t>тическим и игровым оборудованием, спортивными комплексами, учебными пособиями, что позволяет варьировать и соче</w:t>
      </w:r>
      <w:r w:rsidRPr="00563F35">
        <w:rPr>
          <w:sz w:val="28"/>
          <w:szCs w:val="28"/>
        </w:rPr>
        <w:softHyphen/>
        <w:t>тать различные виды детской деятельности. Также в распоряжении педагогов находится специализированное оборудование: музыкальные центры, магни</w:t>
      </w:r>
      <w:r w:rsidRPr="00563F35">
        <w:rPr>
          <w:sz w:val="28"/>
          <w:szCs w:val="28"/>
        </w:rPr>
        <w:softHyphen/>
        <w:t>тофоны, микрофоны, музыкальные инструментами.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3"/>
        <w:jc w:val="both"/>
        <w:rPr>
          <w:rFonts w:eastAsia="Garamond"/>
          <w:sz w:val="28"/>
          <w:szCs w:val="28"/>
        </w:rPr>
      </w:pPr>
      <w:r w:rsidRPr="00563F35">
        <w:rPr>
          <w:sz w:val="28"/>
          <w:szCs w:val="28"/>
        </w:rPr>
        <w:t>Физкультурные залы оснащены с</w:t>
      </w:r>
      <w:r w:rsidRPr="00563F35">
        <w:rPr>
          <w:rFonts w:eastAsia="Garamond"/>
          <w:sz w:val="28"/>
          <w:szCs w:val="28"/>
        </w:rPr>
        <w:t>портивным оборудованием для проведения физ</w:t>
      </w:r>
      <w:r w:rsidRPr="00563F35">
        <w:rPr>
          <w:rFonts w:eastAsia="Garamond"/>
          <w:sz w:val="28"/>
          <w:szCs w:val="28"/>
        </w:rPr>
        <w:softHyphen/>
        <w:t>культурных занятий и мероприятий, детскими спортивными тренажерами и необходимой методической литературой.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3"/>
        <w:jc w:val="both"/>
        <w:rPr>
          <w:sz w:val="28"/>
          <w:szCs w:val="28"/>
        </w:rPr>
      </w:pPr>
      <w:r w:rsidRPr="00563F35">
        <w:rPr>
          <w:rFonts w:eastAsia="Garamond"/>
          <w:sz w:val="28"/>
          <w:szCs w:val="28"/>
        </w:rPr>
        <w:t>В 1 корпусе ДОУ имеется бассейн, который оснащен необходимым оборудованием и инвентарем для проведения занятий по обучению плаванием.</w:t>
      </w:r>
    </w:p>
    <w:p w:rsidR="00FC606B" w:rsidRPr="00563F35" w:rsidRDefault="00FC606B" w:rsidP="00FC606B">
      <w:pPr>
        <w:pStyle w:val="20"/>
        <w:shd w:val="clear" w:color="auto" w:fill="auto"/>
        <w:tabs>
          <w:tab w:val="left" w:pos="6495"/>
        </w:tabs>
        <w:spacing w:line="240" w:lineRule="auto"/>
        <w:ind w:firstLine="743"/>
        <w:jc w:val="both"/>
        <w:rPr>
          <w:sz w:val="28"/>
          <w:szCs w:val="28"/>
        </w:rPr>
      </w:pPr>
      <w:r w:rsidRPr="00563F35">
        <w:rPr>
          <w:sz w:val="28"/>
          <w:szCs w:val="28"/>
        </w:rPr>
        <w:t xml:space="preserve">Среда ДОУ оснащена в достаточной степени информационно-техническими средствами: мультимедийными комплектами, телевизорами, которые используются педагогами при организации образовательного процесса. </w:t>
      </w:r>
    </w:p>
    <w:p w:rsidR="00FC606B" w:rsidRPr="00563F35" w:rsidRDefault="00FC606B" w:rsidP="00FC606B">
      <w:pPr>
        <w:pStyle w:val="20"/>
        <w:shd w:val="clear" w:color="auto" w:fill="auto"/>
        <w:tabs>
          <w:tab w:val="left" w:pos="6495"/>
        </w:tabs>
        <w:spacing w:line="240" w:lineRule="auto"/>
        <w:ind w:firstLine="743"/>
        <w:jc w:val="both"/>
        <w:rPr>
          <w:sz w:val="28"/>
          <w:szCs w:val="28"/>
        </w:rPr>
      </w:pPr>
      <w:r w:rsidRPr="00563F35">
        <w:rPr>
          <w:sz w:val="28"/>
          <w:szCs w:val="28"/>
        </w:rPr>
        <w:t xml:space="preserve">Территория по периметру ограждена забором. Озеленение деревьями и кустарниками проводится с учетом климатических условий. 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563F35">
        <w:rPr>
          <w:sz w:val="28"/>
          <w:szCs w:val="28"/>
        </w:rPr>
        <w:lastRenderedPageBreak/>
        <w:t>Для защиты детей от солнца и осадков на территории каждой групповой площад</w:t>
      </w:r>
      <w:r w:rsidRPr="00563F35">
        <w:rPr>
          <w:sz w:val="28"/>
          <w:szCs w:val="28"/>
        </w:rPr>
        <w:softHyphen/>
        <w:t>ки установлены теневые навесы. На территории детского сада имеются зоны для про</w:t>
      </w:r>
      <w:r w:rsidRPr="00563F35">
        <w:rPr>
          <w:sz w:val="28"/>
          <w:szCs w:val="28"/>
        </w:rPr>
        <w:softHyphen/>
        <w:t>ведения образовательной деятельности на прогулке: физкультурно-спортивные пло</w:t>
      </w:r>
      <w:r w:rsidRPr="00563F35">
        <w:rPr>
          <w:sz w:val="28"/>
          <w:szCs w:val="28"/>
        </w:rPr>
        <w:softHyphen/>
        <w:t>щадки со спортивным оборудованием, клумбы, цветники, огороды, цен</w:t>
      </w:r>
      <w:r w:rsidRPr="00563F35">
        <w:rPr>
          <w:sz w:val="28"/>
          <w:szCs w:val="28"/>
        </w:rPr>
        <w:softHyphen/>
        <w:t>тры для экспериментирования с водой и песком, т.д.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В Учреждение созданы условия для организации работы по охране и укрепле</w:t>
      </w:r>
      <w:r w:rsidRPr="00563F35">
        <w:rPr>
          <w:sz w:val="28"/>
          <w:szCs w:val="28"/>
        </w:rPr>
        <w:softHyphen/>
        <w:t>нию здоровья детей: имеются медицинские блоки, которые оснащены медицинским обо</w:t>
      </w:r>
      <w:r w:rsidRPr="00563F35">
        <w:rPr>
          <w:sz w:val="28"/>
          <w:szCs w:val="28"/>
        </w:rPr>
        <w:softHyphen/>
        <w:t>рудованием в соответствии с требованиями санитарно-гигиенических правил: имеет</w:t>
      </w:r>
      <w:r w:rsidRPr="00563F35">
        <w:rPr>
          <w:sz w:val="28"/>
          <w:szCs w:val="28"/>
        </w:rPr>
        <w:softHyphen/>
        <w:t>ся необходимая мебель и медицинский инструментарий. Медицинское обслуживание детей обеспечивают врачи и медицинские сестры ГБУЗ «Детская поликлиника № 3»».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Более подробно материально-техническое оснащение кабинетов и помещений ДОУ размещено на сайте ДОУ в разделе «Материально-техническое обеспечение и оснащенность образовательного процесса»</w:t>
      </w:r>
      <w:r w:rsidRPr="00563F35">
        <w:rPr>
          <w:color w:val="383838"/>
          <w:sz w:val="28"/>
          <w:szCs w:val="28"/>
        </w:rPr>
        <w:t xml:space="preserve"> (</w:t>
      </w:r>
      <w:hyperlink r:id="rId11" w:history="1">
        <w:r w:rsidRPr="00563F35">
          <w:rPr>
            <w:rStyle w:val="a5"/>
            <w:sz w:val="28"/>
            <w:szCs w:val="28"/>
          </w:rPr>
          <w:t>http://madou-48.ru/</w:t>
        </w:r>
      </w:hyperlink>
      <w:r w:rsidRPr="00563F35">
        <w:rPr>
          <w:color w:val="383838"/>
          <w:sz w:val="28"/>
          <w:szCs w:val="28"/>
        </w:rPr>
        <w:t xml:space="preserve"> ).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740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Дошкольное образовательное учреждение финансируется за счет средств муниципального бюдже</w:t>
      </w:r>
      <w:r w:rsidRPr="00563F35">
        <w:rPr>
          <w:sz w:val="28"/>
          <w:szCs w:val="28"/>
        </w:rPr>
        <w:softHyphen/>
        <w:t xml:space="preserve">та, </w:t>
      </w:r>
      <w:r w:rsidR="00FA55A7">
        <w:rPr>
          <w:sz w:val="28"/>
          <w:szCs w:val="28"/>
        </w:rPr>
        <w:t>а</w:t>
      </w:r>
      <w:r w:rsidRPr="00563F35">
        <w:rPr>
          <w:sz w:val="28"/>
          <w:szCs w:val="28"/>
        </w:rPr>
        <w:t>ктуальным остаётся вопрос привлечения дополни</w:t>
      </w:r>
      <w:r w:rsidRPr="00563F35">
        <w:rPr>
          <w:sz w:val="28"/>
          <w:szCs w:val="28"/>
        </w:rPr>
        <w:softHyphen/>
        <w:t>тельных финансовых средств для осуществления поставленных задач за счёт расширения спектра дополнительных платных услуг, участия ДОУ в программах, конкурсах с материальным призовым фондом.</w:t>
      </w:r>
    </w:p>
    <w:p w:rsidR="00FC606B" w:rsidRPr="00563F35" w:rsidRDefault="00FC606B" w:rsidP="00FC606B">
      <w:pPr>
        <w:pStyle w:val="20"/>
        <w:shd w:val="clear" w:color="auto" w:fill="auto"/>
        <w:spacing w:line="240" w:lineRule="auto"/>
        <w:ind w:firstLine="658"/>
        <w:jc w:val="both"/>
        <w:rPr>
          <w:sz w:val="28"/>
          <w:szCs w:val="28"/>
        </w:rPr>
      </w:pPr>
      <w:r w:rsidRPr="00563F35">
        <w:rPr>
          <w:sz w:val="28"/>
          <w:szCs w:val="28"/>
        </w:rPr>
        <w:t>Сравнительный анализ результатов состояния учебно-методической базы ДОУ показал, насколько улучшилось оснащение за последние годы. Благодаря помощи родителей, в каждой группе имеется магнитофон, телевизор, дидактические, настольно-печатные игры. Много собрано литературы для взрослых и детей, энциклопедические книги. Во всех возрастных группах в наличии настольные, напольные конструкторы, лего-конструкторы.</w:t>
      </w:r>
    </w:p>
    <w:p w:rsidR="00FC606B" w:rsidRPr="00563F35" w:rsidRDefault="00FC606B" w:rsidP="00FC606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F35">
        <w:rPr>
          <w:rFonts w:ascii="Times New Roman" w:hAnsi="Times New Roman" w:cs="Times New Roman"/>
          <w:sz w:val="28"/>
          <w:szCs w:val="28"/>
        </w:rPr>
        <w:t>Но, несмотря на то, что сделано уже многое, задачи оснащения предметно-развивающей сре</w:t>
      </w:r>
      <w:r w:rsidRPr="00563F35">
        <w:rPr>
          <w:rFonts w:ascii="Times New Roman" w:hAnsi="Times New Roman" w:cs="Times New Roman"/>
          <w:sz w:val="28"/>
          <w:szCs w:val="28"/>
        </w:rPr>
        <w:softHyphen/>
        <w:t>ды ДОУ остается одной из главных. В группах необходимо продолжать обновлять строительные модули и игровые уголки, пополнять дидактические и развивающие игры</w:t>
      </w:r>
    </w:p>
    <w:p w:rsidR="0066473D" w:rsidRPr="00563F35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F35">
        <w:rPr>
          <w:rFonts w:ascii="Times New Roman" w:hAnsi="Times New Roman" w:cs="Times New Roman"/>
          <w:b/>
          <w:sz w:val="28"/>
          <w:szCs w:val="28"/>
        </w:rPr>
        <w:t>Методическое обеспечение образовательного процесса в МАДОУ № 48.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«От рождения до школы» под ред. Н.Е. Вераксы, Т.С.   Комаровой, М.А. Васильевой;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Образовательная область «Физическое развитие»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«Здоровье» В.Г.Алямовская;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«Физическая культура — дошкольникам» Л.Д. Глазырина;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«Основы безопасности детей дошкольного возраста» Р.Н.Стеркина;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«Здравствуй» Оздоровительно-развивающая программа. М.Л. Лазарев.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«Обучение детей плаванию» Осокина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Образовательная область «художественно-эстетическое развитие»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речи детей дошкольного возраста в детском саду. О.С.Ушакова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Я-ТЫ-МЫ. Программа социально-эмоционального развития дошкольников. О.Л. Князева.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«Ладушки» И.М. Каплунова, И.А. Новоскольцева;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«Приобщение к истокам русской народной культуры» О.Л.Князева, М.Д Маханева.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Парциальная программа «Добро пожаловать в экологию» О.А. Воронкевич.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Электронный каталог изданий, содержащихся в фонде библиотеки учреждения.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 диски:</w:t>
      </w:r>
      <w:r>
        <w:rPr>
          <w:rFonts w:ascii="Times New Roman" w:hAnsi="Times New Roman" w:cs="Times New Roman"/>
          <w:sz w:val="28"/>
          <w:szCs w:val="28"/>
        </w:rPr>
        <w:t xml:space="preserve"> «Праздник каждый день» — аудио приложение к конспектам музыкальных занятий по всем возрастным группам (16 дисков).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 диски:</w:t>
      </w:r>
      <w:r>
        <w:rPr>
          <w:rFonts w:ascii="Times New Roman" w:hAnsi="Times New Roman" w:cs="Times New Roman"/>
          <w:sz w:val="28"/>
          <w:szCs w:val="28"/>
        </w:rPr>
        <w:t xml:space="preserve"> «Зимняя фантазия» «Я живу в России» «Музыка и чудеса» «Карнавал сказок» «Левой —правой» «Хи-хи-хи да ха-ха-ха» «Цирк, цирк, цирк» «Классическая музыка из кинофильмов» «Отрада» русские народные песни «Оркестр народных инструментов» «Инструменты симфонического оркестра» «С Рождеством» «Любимые мелодии» классическая музыка «У самого синего моря» музыка Евгения Крылатова «Прикоснись к природе» «Вот малыш и звери, которые его окружают» «Русские народные мелодии в исполнении Н.Тихонова, балалайка» «Времена года» Вивальди «Малыш в лесу» голоса птиц и классическая музыка «Карнавал животных» Сен-Санс «Популярные детские песни» «Картинки с выставки» М. Мусоргский «Шедевры инструментальной музыки».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Периодическое издание на СД</w:t>
      </w:r>
      <w:r>
        <w:rPr>
          <w:rFonts w:ascii="Times New Roman" w:hAnsi="Times New Roman" w:cs="Times New Roman"/>
          <w:sz w:val="28"/>
          <w:szCs w:val="28"/>
        </w:rPr>
        <w:t xml:space="preserve"> «Шаблоны документов образовательного учреждения» для заведующего — тематические компакт-диски с шаблонами документов; подписка с 2009 года.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Периодическое издание на СД</w:t>
      </w:r>
      <w:r>
        <w:rPr>
          <w:rFonts w:ascii="Times New Roman" w:hAnsi="Times New Roman" w:cs="Times New Roman"/>
          <w:sz w:val="28"/>
          <w:szCs w:val="28"/>
        </w:rPr>
        <w:t xml:space="preserve"> «Методическая поддержка старшего воспитателя» — тематические компакт-диски с шаблонами документов; подписка с 2009 года.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групповых ячеек (в состав каждой групповой ячейки входят: игровая, спальня, приемная, буфетная, туалетная);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зал;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изостудия;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учителя-логопеда;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прогулочных участков;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физкультурная площадка.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Логопедический пункт: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Наглядно-дидактические пособия: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Картинки на каждый звук азбуки с раздаточными буквами в коробках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Три пособия по развитию воздушной струи у детей.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Волшебное дерево с маленькими картинками на каждый звук азбуки.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Речевые домики для всех букв азбуки (отдельно для гласных и согласных)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lastRenderedPageBreak/>
        <w:t>Змейки с картинками для автоматизации шипящих звуков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Машинки, самолет и лошадки для автоматизации соноров и заднеязычных звуков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«Космос» - автоматизация звуков в слогах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Чемоданчик с картинками для развития связной речи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Логопедический бегемотик Жужа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Картинки со скороговорками и чистоговорками на свистящие, шипящие, сонорные и заднеязычные звуки.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Пособия для развития мелкой моторики: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Шнуровки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Мозаика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Мячи Су-Джок (6) с пружинками разной жесткости (12)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Кубики разной величины – 3 набора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Сосновые семечки – 1 корзинка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Наборы для нанизывания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Карандаши – 2 коробки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Мяч, пирамидка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Деревянные грузики на железных прутьях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Пальчиковые игрушки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Волшебное яичко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«Подбери фигурку» - 2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Оборудование кабинета: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Зеркало настенное 1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Зеркала маленькие с ручкой в коробке – 22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Стол письменный, стул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Компьютер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Два стола детских квадратных, 5 стульев, стол для пескотерапии.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Полка книжная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Индивидуальное консультирование родителей и педагогов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Проведение индивидуальных видов работ с дошкольниками (диагностика, кор.-разв. работа)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Реализация организационно-планирующей функции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Рабочая зона педагога-психолога 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Библиотека специальной литературы и практических пособий 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Материалы консультаций, семинаров, практикумов, школа педагогического мастерства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lastRenderedPageBreak/>
        <w:t>Уголок для консультирования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Зона коррекционно – развивающей работы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Игрушки, игровые пособия, атрибуты для коррекционно-развивающей работы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Рабочий стол для проведения занятий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Песочный стол для рисования (для диагностического и коррекционно-развивающего направления)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Головоломки, мозаики, настольно-печатные игры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Развивающие игры 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Раздаточные и демонстративные материалы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Информационный уголок для родителей и педагогов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Кабинет соответствуют требованиям СанПиН, охраны труда, пожарной безопасности, защиты от чрезвычайных ситуаций, антитеррористической безопасности учреждения дошкольного образования, соответствуют Правилам охраны жизни и здоровья воспитанников.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  <w:u w:val="single"/>
        </w:rPr>
      </w:pPr>
      <w:r>
        <w:rPr>
          <w:rFonts w:ascii="Times New Roman" w:eastAsia="Candara" w:hAnsi="Times New Roman" w:cs="Times New Roman"/>
          <w:sz w:val="28"/>
          <w:szCs w:val="28"/>
          <w:u w:val="single"/>
        </w:rPr>
        <w:t>Спортивный зал: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Обеспеченность методическими материалами и средствами обучения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Оснащенность учебно-методическим обеспечением соответствует предъявляемым требованиям.  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В нашем детском саду созданы все условия для физического развития детей, как в спортивном зале, так и на спортивном участке: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- Спорткомплекс из мягких модулей – 1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Набор мягких модулей для спортивных игр и соревнований – 1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Скамейки – 3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Гимнастические стенки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 Мешочки для метания (набор 10 шт., 4 цвета) 100 – 120 г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Комплект для детских спортивных игр (с тележкой) – 1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Тележка для спортинвентаря – 1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Флажки разноцветные – 60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Мячи резиновые (различного диаметра) – по 20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Комплект мячей-массажеров (4 мяча различного диаметра) -  10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Прыгающий мяч с ручкой (д -  45 см) – 6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Мяч фитбол для гимнастики – 25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Мяч футбольный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Мяч баскетбольный – 6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Лабиринт игровой – 1шт.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lastRenderedPageBreak/>
        <w:t>- Коврик со следочками (для отработки различных способов ходьбы)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Баскетбольная стойка с регулируемой высотой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Гимнастический набор для построения полосы препятствий и развития основных движений – 1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Обруч пластмассовый плоский диам. 55 см –2 5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Детские тренажеры – 3 шт. (велотренажер, беговая дорожка, спортивный тренажер)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Батут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Мат гимнастический 2,0×1,0×0,1м цветной (искусственная кожа) -4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Канат для перетягивания х/б 10м диам.30мм – 1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Мини-батут 54» диаметр 138 cм – 3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Баскетбольная стойка с регулируемой высотой – 2 шт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Мяч-Прыгунок для фитбола, 55 см – 13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Клюшка с шайбой (комплект) – 4 шт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Накопитель-сетка для мытья шариков 50*115 см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Конус сигнальный – 10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Дорожка «Следочки» (3 части)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- Лыжи пластиковые – 15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- Дуга для подлезания (разной высоты) – по 3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- Лабиринт игровой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- Скамья наклонная с гладкой поверхностью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- Скамья наклонная с ребристой поверхностью – 2 шт.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  <w:u w:val="single"/>
        </w:rPr>
      </w:pPr>
      <w:r>
        <w:rPr>
          <w:rFonts w:ascii="Times New Roman" w:eastAsia="Candara" w:hAnsi="Times New Roman" w:cs="Times New Roman"/>
          <w:sz w:val="28"/>
          <w:szCs w:val="28"/>
          <w:u w:val="single"/>
        </w:rPr>
        <w:t>Бассейн: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Обеспеченность методическими материалами и средствами обучения.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Оснащенность учебно-методическим обеспечением способствующим обучению детей плаванию: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 - мячи для обучения плаванию - 10 шт.;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доски – 16 шт,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нарукавники - 12шт,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круги – 12 шт,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палки-нуги – 6 шт,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- мелкий инвентарь для подвижных игр на воде – 30 шт, 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игрушки для обучения плаванию – 60 шт,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 xml:space="preserve">- стойки для баскетбола на воде – 2 шт, </w:t>
      </w:r>
    </w:p>
    <w:p w:rsidR="0066473D" w:rsidRDefault="0066473D" w:rsidP="0066473D">
      <w:pPr>
        <w:pStyle w:val="a4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sz w:val="28"/>
          <w:szCs w:val="28"/>
        </w:rPr>
        <w:t>- обручи для подныривания – 5 шт.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Музыкальный зал: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Дидактический материал: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Картотека игр;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Подвижные игры, речевые игры, игры с движением, пальчиковые    игры.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Музыкально-дидактические игры: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Игры на развитие памяти и музыкального слуха, на развитие чувства ритма.      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Диски МР3,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- приложения по программе «Ладушки»;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атрибуты к музыкально-ритмическим упражнениям;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(разноцветные ленты, флажки, платочки, султанчики…)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театры (ростовые куклы, комплекты кукол бибабо, пальчиковые театры);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пособия (картинки, иллюстрации, портреты композиторов)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детские музыкальные инструменты;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(трещетки, треугольники. бубны, колокольчики, ложки, гусли, дудки, гармонь, погремушки…)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костюмы для взрослых;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(Дед Мороз, Снегурочка, Осень, Незнайка, Снеговик, Клоун…)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костюмы для детей;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(Лиса, волк, заяц, медведь, поросята, русские народные костюмы) 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головные уборы.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(кокошники, кепки, шляпы, парики, платки, шапочки)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музыкального зала: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детские стулья под хохлому;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столики;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стойки для аппаратуры;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телевизор;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музыкальный центр;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приставка с микрофонами;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ширма для кукольного театра;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магнитная доска;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фланелеграф;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костюмерная.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ИЗО-студия: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наглядные пособия и образцы.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гуашь;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глина;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пластилин;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мелки;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фломастеры;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карандаши;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бумага (А-3, А-4, цветная бумага)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картон;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палитры;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кисти (разные);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демонстрационная доска;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мольберты.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прогулочные площадки приобретено новое оборудование, отремонтированы две веранды.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педагогическом процессе широко используются современные технические средства обучения и информационно-коммуникационные технологии.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группах и кабинетах специалистов оборудова</w:t>
      </w:r>
      <w:r w:rsidR="00563F3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ные автоматизированные рабочие места: в двух группах имеется компьютер, принтер,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>
        <w:rPr>
          <w:rFonts w:ascii="Times New Roman" w:hAnsi="Times New Roman" w:cs="Times New Roman"/>
          <w:sz w:val="28"/>
          <w:szCs w:val="28"/>
        </w:rPr>
        <w:t>-плеер, музыкальный центр, аудио- и видеотека, мультимедийный проектор; экран для проекционного оборудования.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техникой: пылесос, очиститель и увлажнитель воздуха, стерилизатор воздушный.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Медицинский кабинет ДОУ укомплектован медицинским оборудованием. 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Спортивный зал оборудован современным спортивным инвентарем, детскими спортивными тренажерами. 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 и прачечная оснащены технологическим оборудованием.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Оформление, бытовые условия, оборудование, санитарно-техническое состояние групп и специализированных кабинетов соответствуют требованиям СанПиН и безопасности. 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построена в соответствии с возрастом и индивидуальными особенностями развития детей, обеспечивает реализацию образовательного потенциала пространства организации,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предоставляет возможности для общения и целенаправленной, разнообразной совместной деятельности детей и взрослых, двигательной активности детей, а также возможности для уединения.</w:t>
      </w:r>
    </w:p>
    <w:p w:rsidR="00563F35" w:rsidRDefault="00563F35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73D" w:rsidRPr="00563F35" w:rsidRDefault="0066473D" w:rsidP="0066473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F35">
        <w:rPr>
          <w:rFonts w:ascii="Times New Roman" w:hAnsi="Times New Roman" w:cs="Times New Roman"/>
          <w:b/>
          <w:sz w:val="28"/>
          <w:szCs w:val="28"/>
        </w:rPr>
        <w:t>Методическое обеспечение образовательного процесса в МАДОУ № 48.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«От рождения до школы» под ред. Н.Е. Вераксы, Т.С.   Комаровой, М.А. Васильевой;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Образовательная область «Физическое развитие»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«Здоровье» В.Г.Алямовская;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«Физическая культура — дошкольникам» Л.Д. Глазырина;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«Основы безопасности детей дошкольного возраста» Р.Н.Стеркина;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«Здравствуй» Оздоровительно-развивающая программа. М.Л. Лазарев.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«Обучение детей плаванию» Осокина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Образовательная область «художественно-эстетическое развитие»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речи детей дошкольного возраста в детском саду. О.С.Ушакова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Я-ТЫ-МЫ. Программа социально-эмоционального развития дошкольников. О.Л. Князева.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«Ладушки» И.М. Каплунова, И.А. Новоскольцева;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«Приобщение к истокам русской народной культуры» О.Л.Князева, М.Д Маханева.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Парциальная программа «Добро пожаловать в экологию» О.А. Воронкевич.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Электронный каталог изданий, содержащихся в фонде библиотеки учреждения.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 диски:</w:t>
      </w:r>
      <w:r>
        <w:rPr>
          <w:rFonts w:ascii="Times New Roman" w:hAnsi="Times New Roman" w:cs="Times New Roman"/>
          <w:sz w:val="28"/>
          <w:szCs w:val="28"/>
        </w:rPr>
        <w:t xml:space="preserve"> «Праздник каждый день» — аудио приложение к конспектам музыкальных занятий по всем возрастным группам (16 дисков).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 диски:</w:t>
      </w:r>
      <w:r>
        <w:rPr>
          <w:rFonts w:ascii="Times New Roman" w:hAnsi="Times New Roman" w:cs="Times New Roman"/>
          <w:sz w:val="28"/>
          <w:szCs w:val="28"/>
        </w:rPr>
        <w:t xml:space="preserve"> «Зимняя фантазия» «Я живу в России» «Музыка и чудеса» «Карнавал сказок» «Левой —правой» «Хи-хи-хи да ха-ха-ха» «Цирк, цирк, цирк» «Классическая музыка из кинофильмов» «Отрада» русские народные песни «Оркестр народных инструментов» «Инструменты симфонического оркестра» «С Рождеством» «Любимые мелодии» классическая музыка «У самого синего моря» музыка Евгения Крылатова «Прикоснись к природе» «Вот малыш и звери, которые его окружают» «Русские народные мелодии в исполнении Н.Тихонова, балалайка» «Времена года» Вивальди «Малыш в лесу» голоса птиц и классическая музыка «Карнавал животных» Сен-Санс «Популярные детские песни» «Картинки с выставки» М. Мусоргский «Шедевры инструментальной музыки».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Периодическое издание на СД</w:t>
      </w:r>
      <w:r>
        <w:rPr>
          <w:rFonts w:ascii="Times New Roman" w:hAnsi="Times New Roman" w:cs="Times New Roman"/>
          <w:sz w:val="28"/>
          <w:szCs w:val="28"/>
        </w:rPr>
        <w:t xml:space="preserve"> «Шаблоны документов образовательного учреждения» для заведующего — тематические компакт-диски с шаблонами документов; подписка с 2009 года.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Периодическое издание на СД</w:t>
      </w:r>
      <w:r>
        <w:rPr>
          <w:rFonts w:ascii="Times New Roman" w:hAnsi="Times New Roman" w:cs="Times New Roman"/>
          <w:sz w:val="28"/>
          <w:szCs w:val="28"/>
        </w:rPr>
        <w:t xml:space="preserve"> «Методическая поддержка старшего воспитателя» — тематические компакт-диски с шаблонами документов; подписка с 2009 года.</w:t>
      </w:r>
    </w:p>
    <w:p w:rsidR="00A302F6" w:rsidRDefault="00A302F6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Развивающая предметно-пространственная среда построена в соответствии с возрастом и индивидуальными особенностями развития детей.</w:t>
      </w: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2"/>
        <w:gridCol w:w="10773"/>
      </w:tblGrid>
      <w:tr w:rsidR="0066473D" w:rsidTr="00FA55A7">
        <w:tc>
          <w:tcPr>
            <w:tcW w:w="14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развивающей предметно-пространственной среды</w:t>
            </w:r>
          </w:p>
        </w:tc>
      </w:tr>
      <w:tr w:rsidR="0066473D" w:rsidTr="00FA55A7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Характеристика</w:t>
            </w:r>
          </w:p>
        </w:tc>
      </w:tr>
      <w:tr w:rsidR="0066473D" w:rsidTr="00FA55A7">
        <w:trPr>
          <w:trHeight w:val="2118"/>
        </w:trPr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Насыщен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Оснащение образовательного пространства соответствует возраст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ным возможностям детей и содержанию ООП ДО и обеспечивает:</w:t>
            </w:r>
          </w:p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игровую, познавательную, исследовательскую и твор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ческую активность всех воспитанников, эксперименти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рование с доступными детям материалами (в том числе с песком и водой);</w:t>
            </w:r>
          </w:p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двигательную активность, в том числе развитие круп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ной и мелкой моторики, участие в подвижных играх и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ревнованиях;</w:t>
            </w:r>
          </w:p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эмоциональное благополучие детей во взаимодей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ствии с предметно-пространственным окружением;</w:t>
            </w:r>
          </w:p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самовыражения детей.</w:t>
            </w:r>
          </w:p>
        </w:tc>
      </w:tr>
      <w:tr w:rsidR="0066473D" w:rsidTr="00FA55A7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мируе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мость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      </w:r>
          </w:p>
        </w:tc>
      </w:tr>
      <w:tr w:rsidR="0066473D" w:rsidTr="00FA55A7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Полифунк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разнообразного использования различ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составляющих предметной среды, например,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ской мебели, матов, мягких модулей, ширм и т. д. Наличие полифункциональ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(не обладающих жестко закрепленным способом употребления) предметов, в том числе природных мате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риалов, пригодных для использования в разных видах детской активности (в том числе в качестве предметов- заместителей в детской игре).</w:t>
            </w:r>
          </w:p>
        </w:tc>
      </w:tr>
      <w:tr w:rsidR="0066473D" w:rsidTr="00FA55A7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организации или группе различных видов пространства (для игры, конструирования, уединения и пр.), а также разнообразных материалов, игр, игрушек и оборудования, обеспечивающих свободный выбор детей. Периодическую сменяемость игрового материала, появление новых предметов, стимулирующих игровую,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двигательную, познавательную и исследовательскую 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тивность детей.</w:t>
            </w:r>
          </w:p>
        </w:tc>
      </w:tr>
      <w:tr w:rsidR="0066473D" w:rsidTr="00FA55A7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для воспитанников всех помещений, где осу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ществляется образовательная деятельность; свободный доступ детей, в том числе детей с ОВЗ, к играм, игрушкам, материалам, пособиям, обеспечиваю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щим все основные виды детской активности; исправность и сохранность материалов и оборудования</w:t>
            </w:r>
          </w:p>
        </w:tc>
      </w:tr>
      <w:tr w:rsidR="0066473D" w:rsidTr="00FA55A7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3D" w:rsidRDefault="0066473D" w:rsidP="003674AE">
            <w:pPr>
              <w:pStyle w:val="a4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всех элементов среды требованиям по обеспечению надежности и безопасности их использования.</w:t>
            </w:r>
          </w:p>
        </w:tc>
      </w:tr>
    </w:tbl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6473D" w:rsidRDefault="0066473D" w:rsidP="00664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базисные компоненты развивающей предметной среды детства включают оптимальные условия для полноценного физического, художественно-эстетического, познавательного, речевого и социально-личностного развития.</w:t>
      </w:r>
    </w:p>
    <w:p w:rsidR="007E1939" w:rsidRDefault="007E1939"/>
    <w:p w:rsidR="007E1939" w:rsidRPr="007E1939" w:rsidRDefault="007E1939" w:rsidP="007E1939"/>
    <w:p w:rsidR="007E1939" w:rsidRPr="007E1939" w:rsidRDefault="000B7E2C" w:rsidP="007E1939">
      <w:r w:rsidRPr="000B7E2C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666750" t="990600" r="666750" b="990600"/>
            <wp:docPr id="3" name="Рисунок 3" descr="C:\Users\48 сад\Desktop\Отчет по самообследованию за 2019 г\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Отчет по самообследованию за 2019 г\Последний лист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9" w:rsidRPr="007E1939" w:rsidRDefault="007E1939" w:rsidP="007E1939"/>
    <w:p w:rsidR="007E1939" w:rsidRPr="007E1939" w:rsidRDefault="007E1939" w:rsidP="007E1939"/>
    <w:p w:rsidR="007E1939" w:rsidRPr="007E1939" w:rsidRDefault="007E1939" w:rsidP="007E1939"/>
    <w:p w:rsidR="007E1939" w:rsidRPr="007E1939" w:rsidRDefault="007E1939" w:rsidP="007E1939"/>
    <w:p w:rsidR="007E1939" w:rsidRPr="007E1939" w:rsidRDefault="007E1939" w:rsidP="007E1939"/>
    <w:p w:rsidR="007E1939" w:rsidRPr="007E1939" w:rsidRDefault="007E1939" w:rsidP="007E1939"/>
    <w:p w:rsidR="007E1939" w:rsidRPr="007E1939" w:rsidRDefault="007E1939" w:rsidP="007E1939"/>
    <w:p w:rsidR="007E1939" w:rsidRPr="007E1939" w:rsidRDefault="007E1939" w:rsidP="007E1939"/>
    <w:p w:rsidR="007E1939" w:rsidRDefault="007E1939" w:rsidP="007E1939"/>
    <w:p w:rsidR="0066473D" w:rsidRDefault="007E1939" w:rsidP="007E1939">
      <w:pPr>
        <w:tabs>
          <w:tab w:val="left" w:pos="2610"/>
        </w:tabs>
      </w:pPr>
      <w:r>
        <w:tab/>
      </w:r>
    </w:p>
    <w:p w:rsidR="007E1939" w:rsidRDefault="007E1939" w:rsidP="007E1939">
      <w:pPr>
        <w:tabs>
          <w:tab w:val="left" w:pos="2610"/>
        </w:tabs>
      </w:pPr>
    </w:p>
    <w:sectPr w:rsidR="007E1939" w:rsidSect="000B7E2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F55" w:rsidRDefault="00F31F55" w:rsidP="003D49F8">
      <w:pPr>
        <w:spacing w:after="0" w:line="240" w:lineRule="auto"/>
      </w:pPr>
      <w:r>
        <w:separator/>
      </w:r>
    </w:p>
  </w:endnote>
  <w:endnote w:type="continuationSeparator" w:id="0">
    <w:p w:rsidR="00F31F55" w:rsidRDefault="00F31F55" w:rsidP="003D4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F55" w:rsidRDefault="00F31F55" w:rsidP="003D49F8">
      <w:pPr>
        <w:spacing w:after="0" w:line="240" w:lineRule="auto"/>
      </w:pPr>
      <w:r>
        <w:separator/>
      </w:r>
    </w:p>
  </w:footnote>
  <w:footnote w:type="continuationSeparator" w:id="0">
    <w:p w:rsidR="00F31F55" w:rsidRDefault="00F31F55" w:rsidP="003D4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086"/>
      </v:shape>
    </w:pict>
  </w:numPicBullet>
  <w:abstractNum w:abstractNumId="0" w15:restartNumberingAfterBreak="0">
    <w:nsid w:val="078A6446"/>
    <w:multiLevelType w:val="hybridMultilevel"/>
    <w:tmpl w:val="32786C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B5133"/>
    <w:multiLevelType w:val="hybridMultilevel"/>
    <w:tmpl w:val="949815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E61A6"/>
    <w:multiLevelType w:val="hybridMultilevel"/>
    <w:tmpl w:val="D4A8DB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6A34"/>
    <w:multiLevelType w:val="hybridMultilevel"/>
    <w:tmpl w:val="D768338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CA6B38"/>
    <w:multiLevelType w:val="hybridMultilevel"/>
    <w:tmpl w:val="181C5D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1155C"/>
    <w:multiLevelType w:val="hybridMultilevel"/>
    <w:tmpl w:val="571082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05D54"/>
    <w:multiLevelType w:val="hybridMultilevel"/>
    <w:tmpl w:val="6C1E4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5559F"/>
    <w:multiLevelType w:val="hybridMultilevel"/>
    <w:tmpl w:val="E8209F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74F90"/>
    <w:multiLevelType w:val="hybridMultilevel"/>
    <w:tmpl w:val="092C46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33520"/>
    <w:multiLevelType w:val="hybridMultilevel"/>
    <w:tmpl w:val="83A6EDB0"/>
    <w:lvl w:ilvl="0" w:tplc="0419000F">
      <w:start w:val="1"/>
      <w:numFmt w:val="decimal"/>
      <w:lvlText w:val="%1."/>
      <w:lvlJc w:val="left"/>
      <w:pPr>
        <w:ind w:left="2020" w:hanging="360"/>
      </w:pPr>
    </w:lvl>
    <w:lvl w:ilvl="1" w:tplc="04190019" w:tentative="1">
      <w:start w:val="1"/>
      <w:numFmt w:val="lowerLetter"/>
      <w:lvlText w:val="%2."/>
      <w:lvlJc w:val="left"/>
      <w:pPr>
        <w:ind w:left="2740" w:hanging="360"/>
      </w:pPr>
    </w:lvl>
    <w:lvl w:ilvl="2" w:tplc="0419001B" w:tentative="1">
      <w:start w:val="1"/>
      <w:numFmt w:val="lowerRoman"/>
      <w:lvlText w:val="%3."/>
      <w:lvlJc w:val="right"/>
      <w:pPr>
        <w:ind w:left="3460" w:hanging="180"/>
      </w:pPr>
    </w:lvl>
    <w:lvl w:ilvl="3" w:tplc="0419000F" w:tentative="1">
      <w:start w:val="1"/>
      <w:numFmt w:val="decimal"/>
      <w:lvlText w:val="%4."/>
      <w:lvlJc w:val="left"/>
      <w:pPr>
        <w:ind w:left="4180" w:hanging="360"/>
      </w:pPr>
    </w:lvl>
    <w:lvl w:ilvl="4" w:tplc="04190019" w:tentative="1">
      <w:start w:val="1"/>
      <w:numFmt w:val="lowerLetter"/>
      <w:lvlText w:val="%5."/>
      <w:lvlJc w:val="left"/>
      <w:pPr>
        <w:ind w:left="4900" w:hanging="360"/>
      </w:pPr>
    </w:lvl>
    <w:lvl w:ilvl="5" w:tplc="0419001B" w:tentative="1">
      <w:start w:val="1"/>
      <w:numFmt w:val="lowerRoman"/>
      <w:lvlText w:val="%6."/>
      <w:lvlJc w:val="right"/>
      <w:pPr>
        <w:ind w:left="5620" w:hanging="180"/>
      </w:pPr>
    </w:lvl>
    <w:lvl w:ilvl="6" w:tplc="0419000F" w:tentative="1">
      <w:start w:val="1"/>
      <w:numFmt w:val="decimal"/>
      <w:lvlText w:val="%7."/>
      <w:lvlJc w:val="left"/>
      <w:pPr>
        <w:ind w:left="6340" w:hanging="360"/>
      </w:pPr>
    </w:lvl>
    <w:lvl w:ilvl="7" w:tplc="04190019" w:tentative="1">
      <w:start w:val="1"/>
      <w:numFmt w:val="lowerLetter"/>
      <w:lvlText w:val="%8."/>
      <w:lvlJc w:val="left"/>
      <w:pPr>
        <w:ind w:left="7060" w:hanging="360"/>
      </w:pPr>
    </w:lvl>
    <w:lvl w:ilvl="8" w:tplc="0419001B" w:tentative="1">
      <w:start w:val="1"/>
      <w:numFmt w:val="lowerRoman"/>
      <w:lvlText w:val="%9."/>
      <w:lvlJc w:val="right"/>
      <w:pPr>
        <w:ind w:left="7780" w:hanging="180"/>
      </w:pPr>
    </w:lvl>
  </w:abstractNum>
  <w:abstractNum w:abstractNumId="10" w15:restartNumberingAfterBreak="0">
    <w:nsid w:val="3A5751E8"/>
    <w:multiLevelType w:val="hybridMultilevel"/>
    <w:tmpl w:val="DBA28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07894"/>
    <w:multiLevelType w:val="hybridMultilevel"/>
    <w:tmpl w:val="6D6C2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D5967"/>
    <w:multiLevelType w:val="multilevel"/>
    <w:tmpl w:val="361408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5DB02CE"/>
    <w:multiLevelType w:val="multilevel"/>
    <w:tmpl w:val="717898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7C57537"/>
    <w:multiLevelType w:val="hybridMultilevel"/>
    <w:tmpl w:val="0F9050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A5B43"/>
    <w:multiLevelType w:val="hybridMultilevel"/>
    <w:tmpl w:val="32AA00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962CAB"/>
    <w:multiLevelType w:val="hybridMultilevel"/>
    <w:tmpl w:val="2E1C49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10"/>
  </w:num>
  <w:num w:numId="9">
    <w:abstractNumId w:val="1"/>
  </w:num>
  <w:num w:numId="10">
    <w:abstractNumId w:val="8"/>
  </w:num>
  <w:num w:numId="11">
    <w:abstractNumId w:val="15"/>
  </w:num>
  <w:num w:numId="12">
    <w:abstractNumId w:val="9"/>
  </w:num>
  <w:num w:numId="13">
    <w:abstractNumId w:val="16"/>
  </w:num>
  <w:num w:numId="14">
    <w:abstractNumId w:val="11"/>
  </w:num>
  <w:num w:numId="15">
    <w:abstractNumId w:val="3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7B6"/>
    <w:rsid w:val="000156BF"/>
    <w:rsid w:val="000B7E2C"/>
    <w:rsid w:val="001F462E"/>
    <w:rsid w:val="002D6314"/>
    <w:rsid w:val="002E0E3D"/>
    <w:rsid w:val="003674AE"/>
    <w:rsid w:val="003D49F8"/>
    <w:rsid w:val="003E53B4"/>
    <w:rsid w:val="00405D73"/>
    <w:rsid w:val="004C3D7D"/>
    <w:rsid w:val="004F70BE"/>
    <w:rsid w:val="00563F35"/>
    <w:rsid w:val="005C57B6"/>
    <w:rsid w:val="0066473D"/>
    <w:rsid w:val="006942A8"/>
    <w:rsid w:val="007B4AD8"/>
    <w:rsid w:val="007C16B4"/>
    <w:rsid w:val="007E1939"/>
    <w:rsid w:val="007F3E17"/>
    <w:rsid w:val="00890E62"/>
    <w:rsid w:val="008D44EB"/>
    <w:rsid w:val="00926DAC"/>
    <w:rsid w:val="009749B4"/>
    <w:rsid w:val="009918F4"/>
    <w:rsid w:val="00A02A37"/>
    <w:rsid w:val="00A302F6"/>
    <w:rsid w:val="00A61938"/>
    <w:rsid w:val="00BE4EE7"/>
    <w:rsid w:val="00BE7391"/>
    <w:rsid w:val="00C62F93"/>
    <w:rsid w:val="00CC58C1"/>
    <w:rsid w:val="00D133D0"/>
    <w:rsid w:val="00D36EAB"/>
    <w:rsid w:val="00DE6207"/>
    <w:rsid w:val="00F100F9"/>
    <w:rsid w:val="00F138B2"/>
    <w:rsid w:val="00F31F55"/>
    <w:rsid w:val="00FA55A7"/>
    <w:rsid w:val="00FC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79C28"/>
  <w15:docId w15:val="{8BAC4AFB-8510-4A7A-98DA-D1175BD29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6473D"/>
  </w:style>
  <w:style w:type="paragraph" w:styleId="a4">
    <w:name w:val="No Spacing"/>
    <w:link w:val="a3"/>
    <w:uiPriority w:val="1"/>
    <w:qFormat/>
    <w:rsid w:val="0066473D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6473D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D49F8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3D49F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D49F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D49F8"/>
    <w:rPr>
      <w:vertAlign w:val="superscript"/>
    </w:rPr>
  </w:style>
  <w:style w:type="table" w:styleId="aa">
    <w:name w:val="Table Grid"/>
    <w:basedOn w:val="a1"/>
    <w:uiPriority w:val="99"/>
    <w:rsid w:val="003D4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D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49F8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99"/>
    <w:rsid w:val="003D49F8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3D49F8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405D7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5D73"/>
    <w:pPr>
      <w:widowControl w:val="0"/>
      <w:shd w:val="clear" w:color="auto" w:fill="FFFFFF"/>
      <w:spacing w:after="0" w:line="446" w:lineRule="exact"/>
      <w:ind w:hanging="340"/>
    </w:pPr>
    <w:rPr>
      <w:rFonts w:ascii="Times New Roman" w:eastAsia="Times New Roman" w:hAnsi="Times New Roman" w:cs="Times New Roman"/>
    </w:rPr>
  </w:style>
  <w:style w:type="character" w:customStyle="1" w:styleId="3">
    <w:name w:val="Заголовок №3_"/>
    <w:basedOn w:val="a0"/>
    <w:link w:val="30"/>
    <w:rsid w:val="00CC58C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 + Полужирный"/>
    <w:basedOn w:val="2"/>
    <w:rsid w:val="00CC58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30">
    <w:name w:val="Заголовок №3"/>
    <w:basedOn w:val="a"/>
    <w:link w:val="3"/>
    <w:rsid w:val="00CC58C1"/>
    <w:pPr>
      <w:widowControl w:val="0"/>
      <w:shd w:val="clear" w:color="auto" w:fill="FFFFFF"/>
      <w:spacing w:before="240" w:after="360" w:line="0" w:lineRule="atLeast"/>
      <w:ind w:hanging="206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2Exact">
    <w:name w:val="Основной текст (2) Exact"/>
    <w:basedOn w:val="a0"/>
    <w:rsid w:val="00FC60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Заголовок №2_"/>
    <w:basedOn w:val="a0"/>
    <w:link w:val="23"/>
    <w:rsid w:val="00FC606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FC606B"/>
    <w:pPr>
      <w:widowControl w:val="0"/>
      <w:shd w:val="clear" w:color="auto" w:fill="FFFFFF"/>
      <w:spacing w:after="0" w:line="31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Основной текст (3)_"/>
    <w:basedOn w:val="a0"/>
    <w:link w:val="32"/>
    <w:rsid w:val="00FC606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C606B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  <w:b/>
      <w:bCs/>
    </w:rPr>
  </w:style>
  <w:style w:type="paragraph" w:styleId="af">
    <w:name w:val="header"/>
    <w:basedOn w:val="a"/>
    <w:link w:val="af0"/>
    <w:uiPriority w:val="99"/>
    <w:unhideWhenUsed/>
    <w:rsid w:val="008D4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D44EB"/>
  </w:style>
  <w:style w:type="paragraph" w:styleId="af1">
    <w:name w:val="footer"/>
    <w:basedOn w:val="a"/>
    <w:link w:val="af2"/>
    <w:uiPriority w:val="99"/>
    <w:unhideWhenUsed/>
    <w:rsid w:val="008D4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D4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dou-48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dou-48.ru/" TargetMode="Externa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сотрудников по стажу работы, чел.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682179805345355E-2"/>
          <c:y val="0.19015471167369899"/>
          <c:w val="0.72750717444366142"/>
          <c:h val="0.675161744022503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сотрудников по стажу работы, чел.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6B3-4616-9E97-14F6DA276E71}"/>
              </c:ext>
            </c:extLst>
          </c:dPt>
          <c:dPt>
            <c:idx val="1"/>
            <c:invertIfNegative val="0"/>
            <c:bubble3D val="0"/>
            <c:explosion val="18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6B3-4616-9E97-14F6DA276E7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6B3-4616-9E97-14F6DA276E71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6B3-4616-9E97-14F6DA276E71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B3-4616-9E97-14F6DA276E7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3 - 5 лет</c:v>
                </c:pt>
                <c:pt idx="1">
                  <c:v>5 - 10 лет</c:v>
                </c:pt>
                <c:pt idx="2">
                  <c:v>10 - 15 лет</c:v>
                </c:pt>
                <c:pt idx="3">
                  <c:v>15 - 20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3</c:v>
                </c:pt>
                <c:pt idx="3">
                  <c:v>6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B3-4616-9E97-14F6DA276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3178784"/>
        <c:axId val="453173184"/>
      </c:barChart>
      <c:catAx>
        <c:axId val="45317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53173184"/>
        <c:crosses val="autoZero"/>
        <c:auto val="1"/>
        <c:lblAlgn val="ctr"/>
        <c:lblOffset val="100"/>
        <c:noMultiLvlLbl val="0"/>
      </c:catAx>
      <c:valAx>
        <c:axId val="453173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53178784"/>
        <c:crosses val="autoZero"/>
        <c:crossBetween val="between"/>
      </c:valAx>
      <c:spPr>
        <a:noFill/>
        <a:ln>
          <a:noFill/>
        </a:ln>
        <a:effectLst>
          <a:outerShdw blurRad="50800" dist="38100" algn="l" rotWithShape="0">
            <a:prstClr val="black">
              <a:alpha val="40000"/>
            </a:prstClr>
          </a:outerShdw>
        </a:effectLst>
        <a:sp3d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28</Pages>
  <Words>6394</Words>
  <Characters>36446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Пользователь Windows</cp:lastModifiedBy>
  <cp:revision>16</cp:revision>
  <cp:lastPrinted>2019-06-10T05:20:00Z</cp:lastPrinted>
  <dcterms:created xsi:type="dcterms:W3CDTF">2018-04-16T22:39:00Z</dcterms:created>
  <dcterms:modified xsi:type="dcterms:W3CDTF">2020-04-21T05:20:00Z</dcterms:modified>
</cp:coreProperties>
</file>