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5A" w:rsidRPr="00CF3E1D" w:rsidRDefault="00CF3E1D">
      <w:pPr>
        <w:shd w:val="clear" w:color="auto" w:fill="FFFFFF"/>
        <w:jc w:val="center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36"/>
          <w:szCs w:val="36"/>
          <w:shd w:val="clear" w:color="auto" w:fill="FFFFFF"/>
          <w:lang/>
        </w:rPr>
        <w:t>Консультация для родителей младшей группы</w:t>
      </w:r>
    </w:p>
    <w:p w:rsidR="00D2165A" w:rsidRDefault="00CF3E1D" w:rsidP="00CF3E1D">
      <w:pPr>
        <w:shd w:val="clear" w:color="auto" w:fill="FFFFFF"/>
        <w:ind w:leftChars="-100" w:left="-200" w:firstLineChars="76" w:firstLine="275"/>
        <w:jc w:val="center"/>
        <w:rPr>
          <w:rFonts w:ascii="Times New Roman" w:eastAsia="sans-serif" w:hAnsi="Times New Roman" w:cs="Times New Roman"/>
          <w:b/>
          <w:bCs/>
          <w:color w:val="181818"/>
          <w:sz w:val="36"/>
          <w:szCs w:val="36"/>
          <w:shd w:val="clear" w:color="auto" w:fill="FFFFFF"/>
          <w:lang/>
        </w:rPr>
      </w:pPr>
      <w:r>
        <w:rPr>
          <w:rFonts w:ascii="Times New Roman" w:eastAsia="sans-serif" w:hAnsi="Times New Roman" w:cs="Times New Roman"/>
          <w:b/>
          <w:bCs/>
          <w:color w:val="181818"/>
          <w:sz w:val="36"/>
          <w:szCs w:val="36"/>
          <w:shd w:val="clear" w:color="auto" w:fill="FFFFFF"/>
          <w:lang/>
        </w:rPr>
        <w:t>«Как рассказать детям о войне»</w:t>
      </w:r>
    </w:p>
    <w:p w:rsidR="00D2165A" w:rsidRDefault="00D2165A" w:rsidP="00CF3E1D">
      <w:pPr>
        <w:shd w:val="clear" w:color="auto" w:fill="FFFFFF"/>
        <w:ind w:leftChars="-100" w:left="-200" w:firstLineChars="76" w:firstLine="275"/>
        <w:jc w:val="center"/>
        <w:rPr>
          <w:rFonts w:ascii="Times New Roman" w:eastAsia="sans-serif" w:hAnsi="Times New Roman" w:cs="Times New Roman"/>
          <w:b/>
          <w:bCs/>
          <w:color w:val="181818"/>
          <w:sz w:val="36"/>
          <w:szCs w:val="36"/>
          <w:shd w:val="clear" w:color="auto" w:fill="FFFFFF"/>
          <w:lang/>
        </w:rPr>
      </w:pPr>
    </w:p>
    <w:p w:rsidR="00CF3E1D" w:rsidRDefault="00CF3E1D" w:rsidP="00CF3E1D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</w:pPr>
      <w:r>
        <w:rPr>
          <w:rFonts w:ascii="Times New Roman" w:eastAsia="sans-serif" w:hAnsi="Times New Roman" w:cs="Times New Roman"/>
          <w:b/>
          <w:bCs/>
          <w:noProof/>
          <w:color w:val="0000CD"/>
          <w:sz w:val="26"/>
          <w:szCs w:val="26"/>
          <w:shd w:val="clear" w:color="auto" w:fill="FFFFFF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135890</wp:posOffset>
            </wp:positionV>
            <wp:extent cx="3186430" cy="2473960"/>
            <wp:effectExtent l="19050" t="0" r="0" b="0"/>
            <wp:wrapSquare wrapText="bothSides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r="5419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473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Приближается великий и светлый праздник – День Победы! Праздник, который ждали миллионы людей по всему миру. </w:t>
      </w:r>
      <w:proofErr w:type="gramStart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Дорогая цена</w:t>
      </w:r>
      <w:proofErr w:type="gramEnd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этого праздника – многочисленные жертвы фашизма, слезы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жён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матерей и детей. Наши деды и прадеды смогли выстоять и победить в самой жестокой войне XX века, они остановили беду, грозившую всему миру – фашизм.                                                        </w:t>
      </w:r>
    </w:p>
    <w:p w:rsidR="00CF3E1D" w:rsidRDefault="00CF3E1D" w:rsidP="00CF3E1D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Фильмы о Великой Отечественной Войне, познавательны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е занятия в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детском саду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- всё это заставляет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задуматься: что же это была за война, что её окончание празднуется вот уже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семьдесят восемь лет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?</w:t>
      </w:r>
    </w:p>
    <w:p w:rsidR="00CF3E1D" w:rsidRDefault="00CF3E1D" w:rsidP="00CF3E1D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Самый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надёжный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 источник, из которого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ребёнок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 может почерпнуть знания об этом таинственном событии - </w:t>
      </w:r>
      <w:r w:rsidRPr="00CF3E1D">
        <w:rPr>
          <w:rFonts w:ascii="Times New Roman" w:eastAsia="sans-serif" w:hAnsi="Times New Roman" w:cs="Times New Roman"/>
          <w:b/>
          <w:i/>
          <w:color w:val="000000"/>
          <w:sz w:val="36"/>
          <w:szCs w:val="28"/>
          <w:shd w:val="clear" w:color="auto" w:fill="FFFFFF"/>
          <w:lang/>
        </w:rPr>
        <w:t>семья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. И вот перед Вами неожиданно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встаёт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важная и сложная задача: как объяснить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, что такое Великая Отечественная война, и чем она отличается от остальных войн.</w:t>
      </w:r>
    </w:p>
    <w:p w:rsidR="00D2165A" w:rsidRPr="00CF3E1D" w:rsidRDefault="00CF3E1D" w:rsidP="00CF3E1D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На первый взгляд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задача эта,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кажется простой, на самом же деле, мировосприятие и мироощущение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очень сильно отличается от мировосприятия взрослого.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Поэтому многие вещи,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ребёнку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 необходимо объяснять отдельно, чтобы он смог осознать суть и смысл Вашего рассказа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.</w:t>
      </w:r>
    </w:p>
    <w:p w:rsidR="00D2165A" w:rsidRDefault="00D2165A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D2165A" w:rsidRDefault="00CF3E1D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</w:pPr>
      <w:r>
        <w:rPr>
          <w:rFonts w:ascii="Times New Roman" w:eastAsia="sans-serif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0</wp:posOffset>
            </wp:positionV>
            <wp:extent cx="2504440" cy="2096770"/>
            <wp:effectExtent l="0" t="0" r="10160" b="17780"/>
            <wp:wrapSquare wrapText="bothSides"/>
            <wp:docPr id="3" name="Изображение 3" descr="вечый о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вечый огон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О во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йне, естественно, нельзя рассказать за один раз, и вы будете периодически возвращаться к этой теме, отвечая на детские вопросы, рассказывая, по мере взросления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все больше и больше. Чтобы пробудить в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ребёнке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интерес к теме войны,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>покажите ему сущес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>твующие вокруг него свидетельства прошлого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. Даже если среди ваших родственников и знакомых нет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lastRenderedPageBreak/>
        <w:t xml:space="preserve">ветеранов, которые, конечно, являются, лучшими рассказчиками, вы можете показать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памятные мемориалы, сказать, что Вечный огонь всегда горит, напоминая лю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дям о тех, кто погиб на войне.</w:t>
      </w:r>
    </w:p>
    <w:p w:rsidR="00CF3E1D" w:rsidRDefault="00CF3E1D" w:rsidP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     Прежде чем говорить непосредственно о войне,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напомните или расскажите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ребёнку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 о том, что в мире есть много стран, их населяют разные люди, которые говорят на разных языках.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Если в живых есть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прабабушки и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прадедушки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видевшие войну своими глазами, можно совместить приятное с полезным – навестить их и выслушать их воспоминания о военных днях. Таким образом, Вы не только расширите кругозор своего ребёнка, но и дадите возможность ему гордиться и уважать своих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бабушек и дедушек.</w:t>
      </w:r>
    </w:p>
    <w:p w:rsidR="00CF3E1D" w:rsidRPr="00CF3E1D" w:rsidRDefault="00CF3E1D" w:rsidP="00CF3E1D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В разговоре с маленькими детьми не стоит, конечно, подробно говорить об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ужасах войны, о концлагерях.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Ваша задача – не напугать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ребёнка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>, дав ему пищу для неврозов и ночных кошмаров, а просветить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. </w:t>
      </w:r>
    </w:p>
    <w:p w:rsidR="00D2165A" w:rsidRPr="00CF3E1D" w:rsidRDefault="00CF3E1D" w:rsidP="00CF3E1D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Говоря о блокаде Ленинграда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, не надо вдаваться в подробности, достаточно будет сказать, что фашисты блокировали подъезды к городу, чтобы туда нельзя было доставить еду, и жители города вынуждены были голодать.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   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Первое, что Вам следует объяснить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 w:val="ru-RU"/>
        </w:rPr>
        <w:t>ребёнку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 xml:space="preserve"> - это то, что специ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>ального места для проведения военных действий нет.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Полем боя может стать любое место на земле, будь то ненаселенное место или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населённый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пункт. Фронт - это совокупность всех полей боя. Фронт сдвигается в ту или иную сторону в зависимости от того, чья армия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наступает, а чья, соответственно, отступает. Линией фронта называют линию на карте, которая разделяет территории, контролируемые армиями. Но в реальности никаких линий, прочерченных на земле, либо обозначенных столбиками нет.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          Тыл - это тоже не с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пециальное место, а всего лишь территории, расположенные далеко от линии фронта. 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  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Ребёнок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уверен, что сражаются на войне только Солдаты и Партизаны. Солдаты - люди, обученные в Армии, чтобы защищать страну (либо обученные во Вражеской Армии напа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дать на чужие страны). Партизаны - люди, которых не взяли в армию по какой-то причине, но которые тоже хотят защищать страну. Солдаты сражаются с врагом лицом к лицу, партизаны нападают из леса, прячась за кустами и деревьями. Всё остальное население стран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ы в военных действиях не участвует. Расскажите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, что солдаты, уходящие на фронт - это и есть самые обычные граждане страны, которые отправились защищать свои семьи.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           Что партизаны - это люди, которые, вместо того, чтобы бежать прочь, когда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линия фронта приблизилась к их жилищам, спрятались в окрестных лесах и вносили свой вклад в борьбу с врагом.</w:t>
      </w:r>
    </w:p>
    <w:p w:rsidR="00D2165A" w:rsidRDefault="00CF3E1D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 </w:t>
      </w:r>
    </w:p>
    <w:p w:rsidR="00D2165A" w:rsidRDefault="00D2165A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</w:pPr>
    </w:p>
    <w:p w:rsidR="00D2165A" w:rsidRPr="00CF3E1D" w:rsidRDefault="00CF3E1D" w:rsidP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3917950" cy="2698115"/>
            <wp:effectExtent l="19050" t="0" r="6350" b="0"/>
            <wp:wrapSquare wrapText="bothSides"/>
            <wp:docPr id="4" name="Изображение 4" descr="тр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труд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Что по всей стране - хоть в тылу, хоть в прифронтовых областях - люди работали изо всех сил, чтобы обеспечить армию необходимым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оружием,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снаряжением, припасами. Работали не только взрослые и старики, но даже дети постарше.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>Объясните, что вся страна, от мала до велика, в меру своих сил и возможностей, приняла участие в этой войне.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Именно поэтому и победа является заслугой не только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армии, но всей страны.  </w:t>
      </w:r>
    </w:p>
    <w:p w:rsidR="00CF3E1D" w:rsidRDefault="00CF3E1D">
      <w:pPr>
        <w:shd w:val="clear" w:color="auto" w:fill="FFFFFF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      </w:t>
      </w:r>
    </w:p>
    <w:p w:rsidR="00D2165A" w:rsidRPr="00CF3E1D" w:rsidRDefault="00CF3E1D" w:rsidP="00CF3E1D">
      <w:pPr>
        <w:shd w:val="clear" w:color="auto" w:fill="FFFFFF"/>
        <w:ind w:firstLine="709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Ребёнок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уверен, что какие-то особые причины для того, чтобы начать войну, не нужны. Враги нападают потому, что они враги. Набрали достаточно оружия и солдат - и напали. Это естественное поведение для врага, по-другому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враг не может. Цель любого врага - завоевать другие страны. Ради чего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ведётся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это завоевание,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ребёнок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не задумывается. Вам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придётся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прежде всего, объяснить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, что любая война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ведётся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не просто так, а ради какой-то цели. Одни войны ведутся, чтобы пр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исвоить богатства соседей. Другие - чтобы присоединить к своей стране часть соседской территории. Иногда войны начинаются потому, что поссорились правители государств, или потому, что правительство одного государства считает, что правительство другого госу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дарства делает что-то отвратительное и недопустимое. И только эта война была особенная, потому что нацистов возглавлял сумасшедший правитель, который хотел вовсе не богатств, земель и власти. Он собирался убить всех людей, которые выглядят не так, как он с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читал правильным. Людей убивали за цвет глаз и волос, за форму носа. За имя. За национальность. Именно из-за того, что нацисты убивали людей тех национальностей, которые считали недостойными жить, они и получили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своё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название. А в результате опасность угро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жала всему миру. В каждой стране были люди, которых нацисты захотели бы убить. Поэтому победа в этой войне так важна для всего мира и для нашей страны в частности.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i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       И, наконец, последний - по порядку обсуждения, но не по значимости - вопрос,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который следует разъяснить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.  </w:t>
      </w:r>
      <w:r w:rsidRPr="00CF3E1D">
        <w:rPr>
          <w:rFonts w:ascii="Times New Roman" w:eastAsia="sans-serif" w:hAnsi="Times New Roman" w:cs="Times New Roman"/>
          <w:i/>
          <w:color w:val="000000"/>
          <w:sz w:val="28"/>
          <w:szCs w:val="28"/>
          <w:shd w:val="clear" w:color="auto" w:fill="FFFFFF"/>
          <w:lang/>
        </w:rPr>
        <w:t>Почему война носит название Великая Отечественная.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lastRenderedPageBreak/>
        <w:t xml:space="preserve">                Хотя ответ очевиден для взрослого,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нужно объяснить происхождение каждого слова. Постарайтесь не объяснять происхождение названия сами, а, разъяс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нив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ребёнку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значение слова «отечество», предложить ему подумать, почему война называется именно так. Это очень хороший способ закрепить результаты беседы и убедиться, что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ребёнок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 понял Ваш рассказ правильно.</w:t>
      </w:r>
    </w:p>
    <w:p w:rsidR="00D2165A" w:rsidRPr="00CF3E1D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          Посетите мемориалы и памятники павшим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 xml:space="preserve">солдатам в нашем городе, возложите цветы вместе с ребёнком на их могилы. Не забудьте поздравить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участников ВОВ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праздничными открытками, которые ребёнок может изготовить само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стояте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льно или с Вашей помощью. Ну а вечерний салют в честь победителей заключит Ва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ш рассказ о войне и военном времени.</w:t>
      </w:r>
    </w:p>
    <w:p w:rsidR="00D2165A" w:rsidRDefault="00CF3E1D">
      <w:pPr>
        <w:shd w:val="clear" w:color="auto" w:fill="FFFFFF"/>
        <w:jc w:val="both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             Пройдут годы. Ваш повзрослевший ребёнок посадит на колени своих детей и расскажет им о войне. История будет продолжать жить в наших детях.</w:t>
      </w:r>
    </w:p>
    <w:p w:rsidR="00D2165A" w:rsidRDefault="00CF3E1D">
      <w:pPr>
        <w:shd w:val="clear" w:color="auto" w:fill="FFFFFF"/>
        <w:rPr>
          <w:rFonts w:ascii="sans-serif" w:eastAsia="sans-serif" w:hAnsi="sans-serif" w:cs="sans-serif"/>
          <w:color w:val="181818"/>
          <w:sz w:val="21"/>
          <w:szCs w:val="21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/>
        </w:rPr>
        <w:t> </w:t>
      </w:r>
    </w:p>
    <w:p w:rsidR="00D2165A" w:rsidRDefault="00CF3E1D">
      <w:pPr>
        <w:shd w:val="clear" w:color="auto" w:fill="FFFFFF"/>
        <w:jc w:val="center"/>
        <w:rPr>
          <w:rFonts w:ascii="sans-serif" w:eastAsia="sans-serif" w:hAnsi="sans-serif" w:cs="sans-serif"/>
          <w:color w:val="181818"/>
          <w:sz w:val="21"/>
          <w:szCs w:val="21"/>
          <w:lang w:val="ru-RU"/>
        </w:rPr>
      </w:pPr>
      <w:bookmarkStart w:id="0" w:name="_GoBack"/>
      <w:r>
        <w:rPr>
          <w:rFonts w:ascii="sans-serif" w:eastAsia="sans-serif" w:hAnsi="sans-serif" w:cs="sans-serif"/>
          <w:noProof/>
          <w:color w:val="181818"/>
          <w:sz w:val="21"/>
          <w:szCs w:val="21"/>
          <w:lang w:val="ru-RU" w:eastAsia="ru-RU"/>
        </w:rPr>
        <w:drawing>
          <wp:inline distT="0" distB="0" distL="114300" distR="114300">
            <wp:extent cx="6221095" cy="4329430"/>
            <wp:effectExtent l="0" t="0" r="8255" b="13970"/>
            <wp:docPr id="5" name="Изображение 5" descr="с побе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с победой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165A" w:rsidRDefault="00D2165A"/>
    <w:sectPr w:rsidR="00D2165A" w:rsidSect="00D2165A">
      <w:pgSz w:w="11906" w:h="16838"/>
      <w:pgMar w:top="1440" w:right="1800" w:bottom="144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C120900"/>
    <w:rsid w:val="00CF3E1D"/>
    <w:rsid w:val="00D2165A"/>
    <w:rsid w:val="4C12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65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F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3E1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2023-05-01T01:27:00Z</dcterms:created>
  <dcterms:modified xsi:type="dcterms:W3CDTF">2023-05-02T05:01:00Z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BB8AACD312E94D87B796A7B24313D720</vt:lpwstr>
  </property>
</Properties>
</file>