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8E" w:rsidRDefault="004C1575" w:rsidP="004C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48 сад\Desktop\Локальные акты 21\04.03.2021\Титул Положение о публичном отч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4.03.2021\Титул Положение о публичном отч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78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1.1. Основанием для разработки положен</w:t>
      </w:r>
      <w:r>
        <w:rPr>
          <w:rFonts w:ascii="Times New Roman" w:hAnsi="Times New Roman" w:cs="Times New Roman"/>
          <w:sz w:val="28"/>
          <w:szCs w:val="28"/>
        </w:rPr>
        <w:t xml:space="preserve">ия о публичном докладе являются </w:t>
      </w:r>
      <w:r w:rsidRPr="0011078E">
        <w:rPr>
          <w:rFonts w:ascii="Times New Roman" w:hAnsi="Times New Roman" w:cs="Times New Roman"/>
          <w:sz w:val="28"/>
          <w:szCs w:val="28"/>
        </w:rPr>
        <w:t>следующие нормативно-правовые документы: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2012г. №273-ФЗ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общие рекомендации по подготовке публичных докладов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11078E">
        <w:rPr>
          <w:rFonts w:ascii="Times New Roman" w:hAnsi="Times New Roman" w:cs="Times New Roman"/>
          <w:sz w:val="28"/>
          <w:szCs w:val="28"/>
        </w:rPr>
        <w:t>органов управления образование</w:t>
      </w:r>
      <w:r>
        <w:rPr>
          <w:rFonts w:ascii="Times New Roman" w:hAnsi="Times New Roman" w:cs="Times New Roman"/>
          <w:sz w:val="28"/>
          <w:szCs w:val="28"/>
        </w:rPr>
        <w:t xml:space="preserve">м и образовательных учреждений, </w:t>
      </w:r>
      <w:r w:rsidRPr="0011078E">
        <w:rPr>
          <w:rFonts w:ascii="Times New Roman" w:hAnsi="Times New Roman" w:cs="Times New Roman"/>
          <w:sz w:val="28"/>
          <w:szCs w:val="28"/>
        </w:rPr>
        <w:t>утвержденные письмом Департам</w:t>
      </w:r>
      <w:r>
        <w:rPr>
          <w:rFonts w:ascii="Times New Roman" w:hAnsi="Times New Roman" w:cs="Times New Roman"/>
          <w:sz w:val="28"/>
          <w:szCs w:val="28"/>
        </w:rPr>
        <w:t xml:space="preserve">ента государственной политики в </w:t>
      </w:r>
      <w:r w:rsidRPr="0011078E">
        <w:rPr>
          <w:rFonts w:ascii="Times New Roman" w:hAnsi="Times New Roman" w:cs="Times New Roman"/>
          <w:sz w:val="28"/>
          <w:szCs w:val="28"/>
        </w:rPr>
        <w:t xml:space="preserve">образовании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11078E">
        <w:rPr>
          <w:rFonts w:ascii="Times New Roman" w:hAnsi="Times New Roman" w:cs="Times New Roman"/>
          <w:sz w:val="28"/>
          <w:szCs w:val="28"/>
        </w:rPr>
        <w:t>28.10.2010г. №13-312.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1.2. Публичный доклад – аналитическ</w:t>
      </w:r>
      <w:r>
        <w:rPr>
          <w:rFonts w:ascii="Times New Roman" w:hAnsi="Times New Roman" w:cs="Times New Roman"/>
          <w:sz w:val="28"/>
          <w:szCs w:val="28"/>
        </w:rPr>
        <w:t xml:space="preserve">ий публичный документ в форме </w:t>
      </w:r>
      <w:r w:rsidRPr="0011078E">
        <w:rPr>
          <w:rFonts w:ascii="Times New Roman" w:hAnsi="Times New Roman" w:cs="Times New Roman"/>
          <w:sz w:val="28"/>
          <w:szCs w:val="28"/>
        </w:rPr>
        <w:t>периодического отчета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перед обществом, </w:t>
      </w:r>
      <w:r w:rsidRPr="0011078E">
        <w:rPr>
          <w:rFonts w:ascii="Times New Roman" w:hAnsi="Times New Roman" w:cs="Times New Roman"/>
          <w:sz w:val="28"/>
          <w:szCs w:val="28"/>
        </w:rPr>
        <w:t xml:space="preserve">обеспечивающий регулярное </w:t>
      </w:r>
      <w:r>
        <w:rPr>
          <w:rFonts w:ascii="Times New Roman" w:hAnsi="Times New Roman" w:cs="Times New Roman"/>
          <w:sz w:val="28"/>
          <w:szCs w:val="28"/>
        </w:rPr>
        <w:t xml:space="preserve">(ежегодное) информирование всех </w:t>
      </w:r>
      <w:r w:rsidRPr="0011078E">
        <w:rPr>
          <w:rFonts w:ascii="Times New Roman" w:hAnsi="Times New Roman" w:cs="Times New Roman"/>
          <w:sz w:val="28"/>
          <w:szCs w:val="28"/>
        </w:rPr>
        <w:t>заинтересованных сторон о со</w:t>
      </w:r>
      <w:r>
        <w:rPr>
          <w:rFonts w:ascii="Times New Roman" w:hAnsi="Times New Roman" w:cs="Times New Roman"/>
          <w:sz w:val="28"/>
          <w:szCs w:val="28"/>
        </w:rPr>
        <w:t xml:space="preserve">стоянии и перспективах развития </w:t>
      </w:r>
      <w:r w:rsidRPr="0011078E">
        <w:rPr>
          <w:rFonts w:ascii="Times New Roman" w:hAnsi="Times New Roman" w:cs="Times New Roman"/>
          <w:sz w:val="28"/>
          <w:szCs w:val="28"/>
        </w:rPr>
        <w:t>образовательного учреждения. Публичный до</w:t>
      </w:r>
      <w:r>
        <w:rPr>
          <w:rFonts w:ascii="Times New Roman" w:hAnsi="Times New Roman" w:cs="Times New Roman"/>
          <w:sz w:val="28"/>
          <w:szCs w:val="28"/>
        </w:rPr>
        <w:t xml:space="preserve">клад, как средство обеспечения </w:t>
      </w:r>
      <w:r w:rsidRPr="0011078E">
        <w:rPr>
          <w:rFonts w:ascii="Times New Roman" w:hAnsi="Times New Roman" w:cs="Times New Roman"/>
          <w:sz w:val="28"/>
          <w:szCs w:val="28"/>
        </w:rPr>
        <w:t>информационной открытости и про</w:t>
      </w:r>
      <w:r>
        <w:rPr>
          <w:rFonts w:ascii="Times New Roman" w:hAnsi="Times New Roman" w:cs="Times New Roman"/>
          <w:sz w:val="28"/>
          <w:szCs w:val="28"/>
        </w:rPr>
        <w:t xml:space="preserve">зрачности учреждения, как форма </w:t>
      </w:r>
      <w:r w:rsidRPr="0011078E">
        <w:rPr>
          <w:rFonts w:ascii="Times New Roman" w:hAnsi="Times New Roman" w:cs="Times New Roman"/>
          <w:sz w:val="28"/>
          <w:szCs w:val="28"/>
        </w:rPr>
        <w:t>широкого информирования 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ности об основных результатах и </w:t>
      </w:r>
      <w:r w:rsidRPr="0011078E">
        <w:rPr>
          <w:rFonts w:ascii="Times New Roman" w:hAnsi="Times New Roman" w:cs="Times New Roman"/>
          <w:sz w:val="28"/>
          <w:szCs w:val="28"/>
        </w:rPr>
        <w:t>проблемах функционирования за отчет</w:t>
      </w:r>
      <w:r>
        <w:rPr>
          <w:rFonts w:ascii="Times New Roman" w:hAnsi="Times New Roman" w:cs="Times New Roman"/>
          <w:sz w:val="28"/>
          <w:szCs w:val="28"/>
        </w:rPr>
        <w:t xml:space="preserve">ный (годичный) период адресован </w:t>
      </w:r>
      <w:r w:rsidRPr="0011078E">
        <w:rPr>
          <w:rFonts w:ascii="Times New Roman" w:hAnsi="Times New Roman" w:cs="Times New Roman"/>
          <w:sz w:val="28"/>
          <w:szCs w:val="28"/>
        </w:rPr>
        <w:t>широкому кругу читателей: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 органов законодательной и </w:t>
      </w:r>
      <w:r w:rsidRPr="0011078E">
        <w:rPr>
          <w:rFonts w:ascii="Times New Roman" w:hAnsi="Times New Roman" w:cs="Times New Roman"/>
          <w:sz w:val="28"/>
          <w:szCs w:val="28"/>
        </w:rPr>
        <w:t xml:space="preserve">исполнительной власти, родителям, </w:t>
      </w:r>
      <w:r>
        <w:rPr>
          <w:rFonts w:ascii="Times New Roman" w:hAnsi="Times New Roman" w:cs="Times New Roman"/>
          <w:sz w:val="28"/>
          <w:szCs w:val="28"/>
        </w:rPr>
        <w:t xml:space="preserve">работникам системы образования, </w:t>
      </w:r>
      <w:r w:rsidRPr="0011078E">
        <w:rPr>
          <w:rFonts w:ascii="Times New Roman" w:hAnsi="Times New Roman" w:cs="Times New Roman"/>
          <w:sz w:val="28"/>
          <w:szCs w:val="28"/>
        </w:rPr>
        <w:t>представителям средств массовой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общественным организациям </w:t>
      </w:r>
      <w:r w:rsidRPr="0011078E">
        <w:rPr>
          <w:rFonts w:ascii="Times New Roman" w:hAnsi="Times New Roman" w:cs="Times New Roman"/>
          <w:sz w:val="28"/>
          <w:szCs w:val="28"/>
        </w:rPr>
        <w:t>и другим заинтересованным лицам.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1.3. Основными целями публичного доклада являются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11078E">
        <w:rPr>
          <w:rFonts w:ascii="Times New Roman" w:hAnsi="Times New Roman" w:cs="Times New Roman"/>
          <w:sz w:val="28"/>
          <w:szCs w:val="28"/>
        </w:rPr>
        <w:t>информационной основы для организации д</w:t>
      </w:r>
      <w:r>
        <w:rPr>
          <w:rFonts w:ascii="Times New Roman" w:hAnsi="Times New Roman" w:cs="Times New Roman"/>
          <w:sz w:val="28"/>
          <w:szCs w:val="28"/>
        </w:rPr>
        <w:t xml:space="preserve">иалога и согласования интересов </w:t>
      </w:r>
      <w:r w:rsidRPr="0011078E">
        <w:rPr>
          <w:rFonts w:ascii="Times New Roman" w:hAnsi="Times New Roman" w:cs="Times New Roman"/>
          <w:sz w:val="28"/>
          <w:szCs w:val="28"/>
        </w:rPr>
        <w:t>всех участников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роцесса, включая представителей </w:t>
      </w:r>
      <w:r w:rsidRPr="0011078E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обеспечение прозрачности функцио</w:t>
      </w:r>
      <w:r>
        <w:rPr>
          <w:rFonts w:ascii="Times New Roman" w:hAnsi="Times New Roman" w:cs="Times New Roman"/>
          <w:sz w:val="28"/>
          <w:szCs w:val="28"/>
        </w:rPr>
        <w:t xml:space="preserve">нирования муниципальной системы </w:t>
      </w:r>
      <w:r w:rsidRPr="0011078E">
        <w:rPr>
          <w:rFonts w:ascii="Times New Roman" w:hAnsi="Times New Roman" w:cs="Times New Roman"/>
          <w:sz w:val="28"/>
          <w:szCs w:val="28"/>
        </w:rPr>
        <w:t>образования и образовательных учреждений;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информирование потребителей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услуг о приоритетных </w:t>
      </w:r>
      <w:r w:rsidRPr="0011078E">
        <w:rPr>
          <w:rFonts w:ascii="Times New Roman" w:hAnsi="Times New Roman" w:cs="Times New Roman"/>
          <w:sz w:val="28"/>
          <w:szCs w:val="28"/>
        </w:rPr>
        <w:t>направлениях развития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системы образования или </w:t>
      </w:r>
      <w:r w:rsidRPr="0011078E">
        <w:rPr>
          <w:rFonts w:ascii="Times New Roman" w:hAnsi="Times New Roman" w:cs="Times New Roman"/>
          <w:sz w:val="28"/>
          <w:szCs w:val="28"/>
        </w:rPr>
        <w:t>образовательного учреждения, плани</w:t>
      </w:r>
      <w:r>
        <w:rPr>
          <w:rFonts w:ascii="Times New Roman" w:hAnsi="Times New Roman" w:cs="Times New Roman"/>
          <w:sz w:val="28"/>
          <w:szCs w:val="28"/>
        </w:rPr>
        <w:t xml:space="preserve">руемых мероприятиях и ожидаемых </w:t>
      </w:r>
      <w:r w:rsidRPr="0011078E">
        <w:rPr>
          <w:rFonts w:ascii="Times New Roman" w:hAnsi="Times New Roman" w:cs="Times New Roman"/>
          <w:sz w:val="28"/>
          <w:szCs w:val="28"/>
        </w:rPr>
        <w:t>результатах деятельности.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1.4. Особенности публичного доклада: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аналитический характер текста, предп</w:t>
      </w:r>
      <w:r>
        <w:rPr>
          <w:rFonts w:ascii="Times New Roman" w:hAnsi="Times New Roman" w:cs="Times New Roman"/>
          <w:sz w:val="28"/>
          <w:szCs w:val="28"/>
        </w:rPr>
        <w:t xml:space="preserve">олагающий представление фатов и </w:t>
      </w:r>
      <w:r w:rsidRPr="0011078E">
        <w:rPr>
          <w:rFonts w:ascii="Times New Roman" w:hAnsi="Times New Roman" w:cs="Times New Roman"/>
          <w:sz w:val="28"/>
          <w:szCs w:val="28"/>
        </w:rPr>
        <w:t>данных, а также их оценку и обоснование тенденций развития;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ориентация на широкий круг читателей,</w:t>
      </w:r>
      <w:r>
        <w:rPr>
          <w:rFonts w:ascii="Times New Roman" w:hAnsi="Times New Roman" w:cs="Times New Roman"/>
          <w:sz w:val="28"/>
          <w:szCs w:val="28"/>
        </w:rPr>
        <w:t xml:space="preserve"> что определяет доступный стиль </w:t>
      </w:r>
      <w:r w:rsidRPr="0011078E">
        <w:rPr>
          <w:rFonts w:ascii="Times New Roman" w:hAnsi="Times New Roman" w:cs="Times New Roman"/>
          <w:sz w:val="28"/>
          <w:szCs w:val="28"/>
        </w:rPr>
        <w:t>изложения и презентационный тип оформления;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регулярность предоставления Публичного доклада – 1 раз в год.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1.5. Основные функции Доклада: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ориентация общественности в особенност</w:t>
      </w:r>
      <w:r>
        <w:rPr>
          <w:rFonts w:ascii="Times New Roman" w:hAnsi="Times New Roman" w:cs="Times New Roman"/>
          <w:sz w:val="28"/>
          <w:szCs w:val="28"/>
        </w:rPr>
        <w:t xml:space="preserve">ях организации образовательного </w:t>
      </w:r>
      <w:r w:rsidRPr="0011078E">
        <w:rPr>
          <w:rFonts w:ascii="Times New Roman" w:hAnsi="Times New Roman" w:cs="Times New Roman"/>
          <w:sz w:val="28"/>
          <w:szCs w:val="28"/>
        </w:rPr>
        <w:t>процесса, уклада жизни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имевших место и планируемых </w:t>
      </w:r>
      <w:r w:rsidRPr="0011078E">
        <w:rPr>
          <w:rFonts w:ascii="Times New Roman" w:hAnsi="Times New Roman" w:cs="Times New Roman"/>
          <w:sz w:val="28"/>
          <w:szCs w:val="28"/>
        </w:rPr>
        <w:t>изменениях и нововведениях;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отчёт о выполнении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и общественного заказа на </w:t>
      </w:r>
      <w:r w:rsidRPr="0011078E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получение общественного признания достижений учреждения;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- привлечение внимания общественности и власти к проблемам учреждения;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- расширения круга социальных партнеров,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их </w:t>
      </w:r>
      <w:r w:rsidRPr="0011078E">
        <w:rPr>
          <w:rFonts w:ascii="Times New Roman" w:hAnsi="Times New Roman" w:cs="Times New Roman"/>
          <w:sz w:val="28"/>
          <w:szCs w:val="28"/>
        </w:rPr>
        <w:t>деятельности в интересах учреждения;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общественности к </w:t>
      </w:r>
      <w:r>
        <w:rPr>
          <w:rFonts w:ascii="Times New Roman" w:hAnsi="Times New Roman" w:cs="Times New Roman"/>
          <w:sz w:val="28"/>
          <w:szCs w:val="28"/>
        </w:rPr>
        <w:t xml:space="preserve">оценке деятельности учреждения, </w:t>
      </w:r>
      <w:r w:rsidRPr="0011078E">
        <w:rPr>
          <w:rFonts w:ascii="Times New Roman" w:hAnsi="Times New Roman" w:cs="Times New Roman"/>
          <w:sz w:val="28"/>
          <w:szCs w:val="28"/>
        </w:rPr>
        <w:t>разработке предложений и планированию деятельности по её развитию.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8E">
        <w:rPr>
          <w:rFonts w:ascii="Times New Roman" w:hAnsi="Times New Roman" w:cs="Times New Roman"/>
          <w:b/>
          <w:sz w:val="28"/>
          <w:szCs w:val="28"/>
        </w:rPr>
        <w:t>2. СТРУКТУРА ДОКЛАДА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2.1. Структура Доклада включает следующие основные разделы: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11078E">
        <w:rPr>
          <w:rFonts w:ascii="Times New Roman" w:hAnsi="Times New Roman" w:cs="Times New Roman"/>
          <w:sz w:val="28"/>
          <w:szCs w:val="28"/>
        </w:rPr>
        <w:t>общая характеристика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и условий его </w:t>
      </w:r>
      <w:r w:rsidRPr="0011078E">
        <w:rPr>
          <w:rFonts w:ascii="Times New Roman" w:hAnsi="Times New Roman" w:cs="Times New Roman"/>
          <w:sz w:val="28"/>
          <w:szCs w:val="28"/>
        </w:rPr>
        <w:t>функционирования (социальные, демографические, представление учреждения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о своем назначении, роли, особе</w:t>
      </w:r>
      <w:r>
        <w:rPr>
          <w:rFonts w:ascii="Times New Roman" w:hAnsi="Times New Roman" w:cs="Times New Roman"/>
          <w:sz w:val="28"/>
          <w:szCs w:val="28"/>
        </w:rPr>
        <w:t xml:space="preserve">нностях в муниципальной системе </w:t>
      </w:r>
      <w:r w:rsidRPr="0011078E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11078E">
        <w:rPr>
          <w:rFonts w:ascii="Times New Roman" w:hAnsi="Times New Roman" w:cs="Times New Roman"/>
          <w:sz w:val="28"/>
          <w:szCs w:val="28"/>
        </w:rPr>
        <w:t>состав воспитанников (основные количе</w:t>
      </w:r>
      <w:r>
        <w:rPr>
          <w:rFonts w:ascii="Times New Roman" w:hAnsi="Times New Roman" w:cs="Times New Roman"/>
          <w:sz w:val="28"/>
          <w:szCs w:val="28"/>
        </w:rPr>
        <w:t xml:space="preserve">ственные данные, в том числе по </w:t>
      </w:r>
      <w:r w:rsidRPr="0011078E">
        <w:rPr>
          <w:rFonts w:ascii="Times New Roman" w:hAnsi="Times New Roman" w:cs="Times New Roman"/>
          <w:sz w:val="28"/>
          <w:szCs w:val="28"/>
        </w:rPr>
        <w:t>возрастам; обобщенные данные по ме</w:t>
      </w:r>
      <w:r>
        <w:rPr>
          <w:rFonts w:ascii="Times New Roman" w:hAnsi="Times New Roman" w:cs="Times New Roman"/>
          <w:sz w:val="28"/>
          <w:szCs w:val="28"/>
        </w:rPr>
        <w:t xml:space="preserve">сту жительства, социокультурной </w:t>
      </w:r>
      <w:r w:rsidRPr="0011078E">
        <w:rPr>
          <w:rFonts w:ascii="Times New Roman" w:hAnsi="Times New Roman" w:cs="Times New Roman"/>
          <w:sz w:val="28"/>
          <w:szCs w:val="28"/>
        </w:rPr>
        <w:t>ситуации в микрорайоне, в котором расположено образовательное учреждение);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11078E">
        <w:rPr>
          <w:rFonts w:ascii="Times New Roman" w:hAnsi="Times New Roman" w:cs="Times New Roman"/>
          <w:sz w:val="28"/>
          <w:szCs w:val="28"/>
        </w:rPr>
        <w:t>структура управления образовательным учреждением;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11078E">
        <w:rPr>
          <w:rFonts w:ascii="Times New Roman" w:hAnsi="Times New Roman" w:cs="Times New Roman"/>
          <w:sz w:val="28"/>
          <w:szCs w:val="28"/>
        </w:rPr>
        <w:t>условия осуществления образовательно-в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оспитательного процесса,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078E">
        <w:rPr>
          <w:rFonts w:ascii="Times New Roman" w:hAnsi="Times New Roman" w:cs="Times New Roman"/>
          <w:sz w:val="28"/>
          <w:szCs w:val="28"/>
        </w:rPr>
        <w:t>материально-техническая база, кадровое обеспечение;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11078E">
        <w:rPr>
          <w:rFonts w:ascii="Times New Roman" w:hAnsi="Times New Roman" w:cs="Times New Roman"/>
          <w:sz w:val="28"/>
          <w:szCs w:val="28"/>
        </w:rPr>
        <w:t>финансовое обеспечение функционирова</w:t>
      </w:r>
      <w:r>
        <w:rPr>
          <w:rFonts w:ascii="Times New Roman" w:hAnsi="Times New Roman" w:cs="Times New Roman"/>
          <w:sz w:val="28"/>
          <w:szCs w:val="28"/>
        </w:rPr>
        <w:t xml:space="preserve">ния и развития образовательного </w:t>
      </w:r>
      <w:r w:rsidRPr="0011078E">
        <w:rPr>
          <w:rFonts w:ascii="Times New Roman" w:hAnsi="Times New Roman" w:cs="Times New Roman"/>
          <w:sz w:val="28"/>
          <w:szCs w:val="28"/>
        </w:rPr>
        <w:t>учреждения (основные данные по получаемому бюджетном</w:t>
      </w:r>
      <w:r>
        <w:rPr>
          <w:rFonts w:ascii="Times New Roman" w:hAnsi="Times New Roman" w:cs="Times New Roman"/>
          <w:sz w:val="28"/>
          <w:szCs w:val="28"/>
        </w:rPr>
        <w:t xml:space="preserve">у финансированию, </w:t>
      </w:r>
      <w:r w:rsidRPr="0011078E">
        <w:rPr>
          <w:rFonts w:ascii="Times New Roman" w:hAnsi="Times New Roman" w:cs="Times New Roman"/>
          <w:sz w:val="28"/>
          <w:szCs w:val="28"/>
        </w:rPr>
        <w:t>привлеченным внебюджетным сред</w:t>
      </w:r>
      <w:r>
        <w:rPr>
          <w:rFonts w:ascii="Times New Roman" w:hAnsi="Times New Roman" w:cs="Times New Roman"/>
          <w:sz w:val="28"/>
          <w:szCs w:val="28"/>
        </w:rPr>
        <w:t xml:space="preserve">ствам, основным направлениям их </w:t>
      </w:r>
      <w:r w:rsidRPr="0011078E">
        <w:rPr>
          <w:rFonts w:ascii="Times New Roman" w:hAnsi="Times New Roman" w:cs="Times New Roman"/>
          <w:sz w:val="28"/>
          <w:szCs w:val="28"/>
        </w:rPr>
        <w:t>расходования);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11078E">
        <w:rPr>
          <w:rFonts w:ascii="Times New Roman" w:hAnsi="Times New Roman" w:cs="Times New Roman"/>
          <w:sz w:val="28"/>
          <w:szCs w:val="28"/>
        </w:rPr>
        <w:t>режим функционирования уч</w:t>
      </w:r>
      <w:r>
        <w:rPr>
          <w:rFonts w:ascii="Times New Roman" w:hAnsi="Times New Roman" w:cs="Times New Roman"/>
          <w:sz w:val="28"/>
          <w:szCs w:val="28"/>
        </w:rPr>
        <w:t xml:space="preserve">реждения, организация питания и </w:t>
      </w:r>
      <w:r w:rsidRPr="0011078E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11078E">
        <w:rPr>
          <w:rFonts w:ascii="Times New Roman" w:hAnsi="Times New Roman" w:cs="Times New Roman"/>
          <w:sz w:val="28"/>
          <w:szCs w:val="28"/>
        </w:rPr>
        <w:t>реализация образовательной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включая: учебный план </w:t>
      </w:r>
      <w:r w:rsidRPr="0011078E">
        <w:rPr>
          <w:rFonts w:ascii="Times New Roman" w:hAnsi="Times New Roman" w:cs="Times New Roman"/>
          <w:sz w:val="28"/>
          <w:szCs w:val="28"/>
        </w:rPr>
        <w:t>образовательного учреждения, перечень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Pr="0011078E">
        <w:rPr>
          <w:rFonts w:ascii="Times New Roman" w:hAnsi="Times New Roman" w:cs="Times New Roman"/>
          <w:sz w:val="28"/>
          <w:szCs w:val="28"/>
        </w:rPr>
        <w:t>услуг, предоставляемых образовательным уч</w:t>
      </w:r>
      <w:r>
        <w:rPr>
          <w:rFonts w:ascii="Times New Roman" w:hAnsi="Times New Roman" w:cs="Times New Roman"/>
          <w:sz w:val="28"/>
          <w:szCs w:val="28"/>
        </w:rPr>
        <w:t xml:space="preserve">реждением, условия и порядок их </w:t>
      </w:r>
      <w:r w:rsidRPr="0011078E">
        <w:rPr>
          <w:rFonts w:ascii="Times New Roman" w:hAnsi="Times New Roman" w:cs="Times New Roman"/>
          <w:sz w:val="28"/>
          <w:szCs w:val="28"/>
        </w:rPr>
        <w:t>предоставления, система мониторинга реализации программы;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11078E">
        <w:rPr>
          <w:rFonts w:ascii="Times New Roman" w:hAnsi="Times New Roman" w:cs="Times New Roman"/>
          <w:sz w:val="28"/>
          <w:szCs w:val="28"/>
        </w:rPr>
        <w:t>приоритетные цели и задачи развития образовательного учреждения,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деятельность по их решению в отчетный период;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Pr="0011078E">
        <w:rPr>
          <w:rFonts w:ascii="Times New Roman" w:hAnsi="Times New Roman" w:cs="Times New Roman"/>
          <w:sz w:val="28"/>
          <w:szCs w:val="28"/>
        </w:rPr>
        <w:t>основные образовательные результаты воспитанников;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11078E">
        <w:rPr>
          <w:rFonts w:ascii="Times New Roman" w:hAnsi="Times New Roman" w:cs="Times New Roman"/>
          <w:sz w:val="28"/>
          <w:szCs w:val="28"/>
        </w:rPr>
        <w:t>достижения в сфере спорта, искусства, технического творчества и др.;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Pr="0011078E">
        <w:rPr>
          <w:rFonts w:ascii="Times New Roman" w:hAnsi="Times New Roman" w:cs="Times New Roman"/>
          <w:sz w:val="28"/>
          <w:szCs w:val="28"/>
        </w:rPr>
        <w:t>обобщенная информация по адаптации детей;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2.1.12. состояние здоровья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ов, меры по охране и укреплению </w:t>
      </w:r>
      <w:r w:rsidRPr="0011078E">
        <w:rPr>
          <w:rFonts w:ascii="Times New Roman" w:hAnsi="Times New Roman" w:cs="Times New Roman"/>
          <w:sz w:val="28"/>
          <w:szCs w:val="28"/>
        </w:rPr>
        <w:t>здоровья;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</w:t>
      </w:r>
      <w:r w:rsidRPr="0011078E">
        <w:rPr>
          <w:rFonts w:ascii="Times New Roman" w:hAnsi="Times New Roman" w:cs="Times New Roman"/>
          <w:sz w:val="28"/>
          <w:szCs w:val="28"/>
        </w:rPr>
        <w:t xml:space="preserve"> социальное партнерство образовательного учреждения (сотрудничество с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предприятиями,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 и общественными </w:t>
      </w:r>
      <w:r w:rsidRPr="0011078E">
        <w:rPr>
          <w:rFonts w:ascii="Times New Roman" w:hAnsi="Times New Roman" w:cs="Times New Roman"/>
          <w:sz w:val="28"/>
          <w:szCs w:val="28"/>
        </w:rPr>
        <w:t>объединениями; социально значимые мероприятия и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</w:t>
      </w:r>
      <w:r w:rsidRPr="0011078E">
        <w:rPr>
          <w:rFonts w:ascii="Times New Roman" w:hAnsi="Times New Roman" w:cs="Times New Roman"/>
          <w:sz w:val="28"/>
          <w:szCs w:val="28"/>
        </w:rPr>
        <w:t>образовательного учреждения и др.). Публ</w:t>
      </w:r>
      <w:r>
        <w:rPr>
          <w:rFonts w:ascii="Times New Roman" w:hAnsi="Times New Roman" w:cs="Times New Roman"/>
          <w:sz w:val="28"/>
          <w:szCs w:val="28"/>
        </w:rPr>
        <w:t xml:space="preserve">икации в СМИ об образовательном </w:t>
      </w:r>
      <w:r w:rsidRPr="0011078E">
        <w:rPr>
          <w:rFonts w:ascii="Times New Roman" w:hAnsi="Times New Roman" w:cs="Times New Roman"/>
          <w:sz w:val="28"/>
          <w:szCs w:val="28"/>
        </w:rPr>
        <w:t>учреждении;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2.1.14. основные направления развития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на </w:t>
      </w:r>
      <w:r w:rsidRPr="0011078E">
        <w:rPr>
          <w:rFonts w:ascii="Times New Roman" w:hAnsi="Times New Roman" w:cs="Times New Roman"/>
          <w:sz w:val="28"/>
          <w:szCs w:val="28"/>
        </w:rPr>
        <w:t>предстоящий год и далее (в соответствии с Программой развития учреждения).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2.2. В заключение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краткие выводы, </w:t>
      </w:r>
      <w:r w:rsidRPr="0011078E">
        <w:rPr>
          <w:rFonts w:ascii="Times New Roman" w:hAnsi="Times New Roman" w:cs="Times New Roman"/>
          <w:sz w:val="28"/>
          <w:szCs w:val="28"/>
        </w:rPr>
        <w:t>обобщающие приводимые данные. Особое зн</w:t>
      </w:r>
      <w:r>
        <w:rPr>
          <w:rFonts w:ascii="Times New Roman" w:hAnsi="Times New Roman" w:cs="Times New Roman"/>
          <w:sz w:val="28"/>
          <w:szCs w:val="28"/>
        </w:rPr>
        <w:t>ачение имеет четкое обозначение  к</w:t>
      </w:r>
      <w:r w:rsidRPr="0011078E">
        <w:rPr>
          <w:rFonts w:ascii="Times New Roman" w:hAnsi="Times New Roman" w:cs="Times New Roman"/>
          <w:sz w:val="28"/>
          <w:szCs w:val="28"/>
        </w:rPr>
        <w:t>онкретных результатов, которых добилос</w:t>
      </w:r>
      <w:r>
        <w:rPr>
          <w:rFonts w:ascii="Times New Roman" w:hAnsi="Times New Roman" w:cs="Times New Roman"/>
          <w:sz w:val="28"/>
          <w:szCs w:val="28"/>
        </w:rPr>
        <w:t xml:space="preserve">ь образовательное учреждение за </w:t>
      </w:r>
      <w:r w:rsidRPr="0011078E">
        <w:rPr>
          <w:rFonts w:ascii="Times New Roman" w:hAnsi="Times New Roman" w:cs="Times New Roman"/>
          <w:sz w:val="28"/>
          <w:szCs w:val="28"/>
        </w:rPr>
        <w:t>отчетный год по каждому из разделов Доклада.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2.3. Информация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сжатом виде, с </w:t>
      </w:r>
      <w:r w:rsidRPr="0011078E">
        <w:rPr>
          <w:rFonts w:ascii="Times New Roman" w:hAnsi="Times New Roman" w:cs="Times New Roman"/>
          <w:sz w:val="28"/>
          <w:szCs w:val="28"/>
        </w:rPr>
        <w:t>максимально возможным использованием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оличественных данных. Текстовая </w:t>
      </w:r>
      <w:r w:rsidRPr="0011078E">
        <w:rPr>
          <w:rFonts w:ascii="Times New Roman" w:hAnsi="Times New Roman" w:cs="Times New Roman"/>
          <w:sz w:val="28"/>
          <w:szCs w:val="28"/>
        </w:rPr>
        <w:t>часть каждого из разделов должна быть миними</w:t>
      </w:r>
      <w:r>
        <w:rPr>
          <w:rFonts w:ascii="Times New Roman" w:hAnsi="Times New Roman" w:cs="Times New Roman"/>
          <w:sz w:val="28"/>
          <w:szCs w:val="28"/>
        </w:rPr>
        <w:t xml:space="preserve">зирована с тем, чтобы Доклад, в </w:t>
      </w:r>
      <w:r w:rsidRPr="0011078E">
        <w:rPr>
          <w:rFonts w:ascii="Times New Roman" w:hAnsi="Times New Roman" w:cs="Times New Roman"/>
          <w:sz w:val="28"/>
          <w:szCs w:val="28"/>
        </w:rPr>
        <w:t>общем, своем объеме был доступен для прочтения,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родителям </w:t>
      </w:r>
      <w:r w:rsidRPr="0011078E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представителям). Изложение не должно содержать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78E">
        <w:rPr>
          <w:rFonts w:ascii="Times New Roman" w:hAnsi="Times New Roman" w:cs="Times New Roman"/>
          <w:sz w:val="28"/>
          <w:szCs w:val="28"/>
        </w:rPr>
        <w:t>специальных терминов, понятных лишь</w:t>
      </w:r>
      <w:r>
        <w:rPr>
          <w:rFonts w:ascii="Times New Roman" w:hAnsi="Times New Roman" w:cs="Times New Roman"/>
          <w:sz w:val="28"/>
          <w:szCs w:val="28"/>
        </w:rPr>
        <w:t xml:space="preserve"> для узких групп профессионалов </w:t>
      </w:r>
      <w:r w:rsidRPr="0011078E">
        <w:rPr>
          <w:rFonts w:ascii="Times New Roman" w:hAnsi="Times New Roman" w:cs="Times New Roman"/>
          <w:sz w:val="28"/>
          <w:szCs w:val="28"/>
        </w:rPr>
        <w:t>(педагогов, экономистов, управленцев и др.).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8E">
        <w:rPr>
          <w:rFonts w:ascii="Times New Roman" w:hAnsi="Times New Roman" w:cs="Times New Roman"/>
          <w:b/>
          <w:sz w:val="28"/>
          <w:szCs w:val="28"/>
        </w:rPr>
        <w:t>3. ПОДГОТОВКА ДОКЛАДА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 Подготовка Доклада является организованным процессом и включает в себя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3.1.1. утверждение состава 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(координатора) рабочей группы, </w:t>
      </w:r>
      <w:r w:rsidRPr="0011078E">
        <w:rPr>
          <w:rFonts w:ascii="Times New Roman" w:hAnsi="Times New Roman" w:cs="Times New Roman"/>
          <w:sz w:val="28"/>
          <w:szCs w:val="28"/>
        </w:rPr>
        <w:t xml:space="preserve">ответственной за подготовку Доклада </w:t>
      </w:r>
      <w:r>
        <w:rPr>
          <w:rFonts w:ascii="Times New Roman" w:hAnsi="Times New Roman" w:cs="Times New Roman"/>
          <w:sz w:val="28"/>
          <w:szCs w:val="28"/>
        </w:rPr>
        <w:t xml:space="preserve">(рабочая группа включает в себя </w:t>
      </w:r>
      <w:r w:rsidRPr="0011078E"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администрации, </w:t>
      </w:r>
      <w:r w:rsidR="00F14148">
        <w:rPr>
          <w:rFonts w:ascii="Times New Roman" w:hAnsi="Times New Roman" w:cs="Times New Roman"/>
          <w:sz w:val="28"/>
          <w:szCs w:val="28"/>
        </w:rPr>
        <w:t>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148">
        <w:rPr>
          <w:rFonts w:ascii="Times New Roman" w:hAnsi="Times New Roman" w:cs="Times New Roman"/>
          <w:sz w:val="28"/>
          <w:szCs w:val="28"/>
        </w:rPr>
        <w:t>педагогов</w:t>
      </w:r>
      <w:r w:rsidRPr="0011078E">
        <w:rPr>
          <w:rFonts w:ascii="Times New Roman" w:hAnsi="Times New Roman" w:cs="Times New Roman"/>
          <w:sz w:val="28"/>
          <w:szCs w:val="28"/>
        </w:rPr>
        <w:t>);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3.1.2. утверждение графика работы по подготовке Доклада;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3.1.3. разработка структуры Доклада;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3.1.4. утверждение структуры Доклада;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3.1.5. сбор необходимых для Доклада данн</w:t>
      </w:r>
      <w:r>
        <w:rPr>
          <w:rFonts w:ascii="Times New Roman" w:hAnsi="Times New Roman" w:cs="Times New Roman"/>
          <w:sz w:val="28"/>
          <w:szCs w:val="28"/>
        </w:rPr>
        <w:t xml:space="preserve">ых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посредством опросов, </w:t>
      </w:r>
      <w:r w:rsidRPr="0011078E">
        <w:rPr>
          <w:rFonts w:ascii="Times New Roman" w:hAnsi="Times New Roman" w:cs="Times New Roman"/>
          <w:sz w:val="28"/>
          <w:szCs w:val="28"/>
        </w:rPr>
        <w:t>анкетирования, иных социологических методов, мониторинга);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3.1.6. написание всех отдельных р</w:t>
      </w:r>
      <w:r>
        <w:rPr>
          <w:rFonts w:ascii="Times New Roman" w:hAnsi="Times New Roman" w:cs="Times New Roman"/>
          <w:sz w:val="28"/>
          <w:szCs w:val="28"/>
        </w:rPr>
        <w:t xml:space="preserve">азделов доклада, его аннотации, сокращенного </w:t>
      </w:r>
      <w:r w:rsidRPr="0011078E">
        <w:rPr>
          <w:rFonts w:ascii="Times New Roman" w:hAnsi="Times New Roman" w:cs="Times New Roman"/>
          <w:sz w:val="28"/>
          <w:szCs w:val="28"/>
        </w:rPr>
        <w:t>(например, для публикации в местных СМИ) варианта;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3.1.7. представление проекта Доклада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14148">
        <w:rPr>
          <w:rFonts w:ascii="Times New Roman" w:hAnsi="Times New Roman" w:cs="Times New Roman"/>
          <w:sz w:val="28"/>
          <w:szCs w:val="28"/>
        </w:rPr>
        <w:t xml:space="preserve"> педагогический совет, общее собрание работников </w:t>
      </w:r>
      <w:r w:rsidRPr="0011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</w:t>
      </w:r>
      <w:r w:rsidRPr="0011078E">
        <w:rPr>
          <w:rFonts w:ascii="Times New Roman" w:hAnsi="Times New Roman" w:cs="Times New Roman"/>
          <w:sz w:val="28"/>
          <w:szCs w:val="28"/>
        </w:rPr>
        <w:t>обсуждение;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3.1.8. доработка проекта Доклада по результатам обсуждения;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3.1.9. утверждение Доклада (в </w:t>
      </w:r>
      <w:proofErr w:type="spellStart"/>
      <w:r w:rsidRPr="0011078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1078E">
        <w:rPr>
          <w:rFonts w:ascii="Times New Roman" w:hAnsi="Times New Roman" w:cs="Times New Roman"/>
          <w:sz w:val="28"/>
          <w:szCs w:val="28"/>
        </w:rPr>
        <w:t>. сокращенного его варианта) и подготовка его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к публикации.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8E">
        <w:rPr>
          <w:rFonts w:ascii="Times New Roman" w:hAnsi="Times New Roman" w:cs="Times New Roman"/>
          <w:b/>
          <w:sz w:val="28"/>
          <w:szCs w:val="28"/>
        </w:rPr>
        <w:t>4. ПУБЛИКАЦИЯ, ПРЕЗЕНТАЦИЯ И РАСПРОСТРАНЕНИЕ ДОКЛАДА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4.1. Утвержденный Доклад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и доводится до общественности в </w:t>
      </w:r>
      <w:r w:rsidRPr="0011078E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 xml:space="preserve">4.1.1.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общего родительского собрания, </w:t>
      </w:r>
      <w:r w:rsidRPr="0011078E">
        <w:rPr>
          <w:rFonts w:ascii="Times New Roman" w:hAnsi="Times New Roman" w:cs="Times New Roman"/>
          <w:sz w:val="28"/>
          <w:szCs w:val="28"/>
        </w:rPr>
        <w:t>педагогического совета и собрания трудового коллектива;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4.1.2. размещение Доклада на сайте детского сада;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4.2. Публичный доклад используется для организации общественной оценки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учреждения. Для этого в Докладе целесообразно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указать формы обратной связи - способы (включая электронные) направления в</w:t>
      </w:r>
    </w:p>
    <w:p w:rsidR="0011078E" w:rsidRPr="0011078E" w:rsidRDefault="0011078E" w:rsidP="00110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78E">
        <w:rPr>
          <w:rFonts w:ascii="Times New Roman" w:hAnsi="Times New Roman" w:cs="Times New Roman"/>
          <w:sz w:val="28"/>
          <w:szCs w:val="28"/>
        </w:rPr>
        <w:t>образовательное учреждение вопросов, отзывов, оценок и предложений.</w:t>
      </w:r>
    </w:p>
    <w:p w:rsidR="0011078E" w:rsidRDefault="0011078E" w:rsidP="0011078E"/>
    <w:p w:rsidR="00E3659C" w:rsidRDefault="00E3659C"/>
    <w:sectPr w:rsidR="00E3659C" w:rsidSect="00110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3"/>
    <w:rsid w:val="0011078E"/>
    <w:rsid w:val="004C1575"/>
    <w:rsid w:val="005648D2"/>
    <w:rsid w:val="005805A4"/>
    <w:rsid w:val="00E3659C"/>
    <w:rsid w:val="00F14148"/>
    <w:rsid w:val="00F2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E263-3FC4-4FF0-B05C-7442995B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Пользователь Windows</cp:lastModifiedBy>
  <cp:revision>3</cp:revision>
  <cp:lastPrinted>2021-02-22T00:21:00Z</cp:lastPrinted>
  <dcterms:created xsi:type="dcterms:W3CDTF">2021-02-22T00:22:00Z</dcterms:created>
  <dcterms:modified xsi:type="dcterms:W3CDTF">2021-03-04T00:36:00Z</dcterms:modified>
</cp:coreProperties>
</file>