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AE" w:rsidRDefault="003A06AE" w:rsidP="001E078C">
      <w:bookmarkStart w:id="0" w:name="_GoBack"/>
      <w:r w:rsidRPr="003A06AE">
        <w:rPr>
          <w:noProof/>
          <w:lang w:eastAsia="ru-RU"/>
        </w:rPr>
        <w:drawing>
          <wp:inline distT="0" distB="0" distL="0" distR="0">
            <wp:extent cx="5940425" cy="8168084"/>
            <wp:effectExtent l="0" t="0" r="3175" b="4445"/>
            <wp:docPr id="1" name="Рисунок 1" descr="C:\Users\48 сад\Desktop\Локальные акты 21\бракераж\Титул бракера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 сад\Desktop\Локальные акты 21\бракераж\Титул бракераж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3A06AE" w:rsidRDefault="003A06AE" w:rsidP="004D3905">
      <w:pPr>
        <w:spacing w:after="0"/>
        <w:rPr>
          <w:rFonts w:ascii="Times New Roman" w:hAnsi="Times New Roman" w:cs="Times New Roman"/>
          <w:sz w:val="24"/>
          <w:szCs w:val="24"/>
        </w:rPr>
      </w:pPr>
    </w:p>
    <w:p w:rsidR="003A06AE" w:rsidRDefault="003A06AE" w:rsidP="004D3905">
      <w:pPr>
        <w:spacing w:after="0"/>
        <w:rPr>
          <w:rFonts w:ascii="Times New Roman" w:hAnsi="Times New Roman" w:cs="Times New Roman"/>
          <w:sz w:val="24"/>
          <w:szCs w:val="24"/>
        </w:rPr>
      </w:pPr>
    </w:p>
    <w:p w:rsidR="003A06AE" w:rsidRDefault="003A06AE" w:rsidP="004D3905">
      <w:pPr>
        <w:spacing w:after="0"/>
        <w:rPr>
          <w:rFonts w:ascii="Times New Roman" w:hAnsi="Times New Roman" w:cs="Times New Roman"/>
          <w:sz w:val="24"/>
          <w:szCs w:val="24"/>
        </w:rPr>
      </w:pPr>
    </w:p>
    <w:p w:rsidR="003A06AE" w:rsidRDefault="003A06AE" w:rsidP="004D3905">
      <w:pPr>
        <w:spacing w:after="0"/>
        <w:rPr>
          <w:rFonts w:ascii="Times New Roman" w:hAnsi="Times New Roman" w:cs="Times New Roman"/>
          <w:sz w:val="24"/>
          <w:szCs w:val="24"/>
        </w:rPr>
      </w:pP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lastRenderedPageBreak/>
        <w:t>1.7. Комиссия состоит из не менее 3 человек. В состав комиссии могут входить:</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представитель администрации: заведующий ДОУ или его заместитель (председатель комиссии);</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медицинский работник (диетсестра);</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кладовщик;</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педагогические сотрудники;</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повара;</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член профсоюзного комитета детского сада;</w:t>
      </w:r>
    </w:p>
    <w:p w:rsidR="004D3905" w:rsidRPr="00DB674D" w:rsidRDefault="004D3905" w:rsidP="00DB674D">
      <w:pPr>
        <w:pStyle w:val="a3"/>
        <w:numPr>
          <w:ilvl w:val="0"/>
          <w:numId w:val="10"/>
        </w:numPr>
        <w:spacing w:after="0"/>
        <w:rPr>
          <w:rFonts w:ascii="Times New Roman" w:hAnsi="Times New Roman" w:cs="Times New Roman"/>
          <w:sz w:val="24"/>
          <w:szCs w:val="24"/>
        </w:rPr>
      </w:pPr>
      <w:r w:rsidRPr="00DB674D">
        <w:rPr>
          <w:rFonts w:ascii="Times New Roman" w:hAnsi="Times New Roman" w:cs="Times New Roman"/>
          <w:sz w:val="24"/>
          <w:szCs w:val="24"/>
        </w:rPr>
        <w:t>представитель родительской общественности ДОУ.</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В необходимых случаях в состав комиссии могут быть включены другие работники учреждения, приглашенные специалисты. </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1.8. Комиссия работает в тесном контакте с администрацией и профсоюзным комитетом ДОУ. </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1.9. Члены комиссии работают на добровольной основе. </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4D3905" w:rsidRPr="004D3905" w:rsidRDefault="004D3905" w:rsidP="004D3905">
      <w:pPr>
        <w:spacing w:after="0"/>
        <w:rPr>
          <w:rFonts w:ascii="Times New Roman" w:hAnsi="Times New Roman" w:cs="Times New Roman"/>
          <w:sz w:val="24"/>
          <w:szCs w:val="24"/>
        </w:rPr>
      </w:pPr>
    </w:p>
    <w:p w:rsidR="004D3905" w:rsidRPr="00DB674D" w:rsidRDefault="004D3905" w:rsidP="004D3905">
      <w:pPr>
        <w:spacing w:after="0"/>
        <w:rPr>
          <w:rFonts w:ascii="Times New Roman" w:hAnsi="Times New Roman" w:cs="Times New Roman"/>
          <w:b/>
          <w:sz w:val="24"/>
          <w:szCs w:val="24"/>
        </w:rPr>
      </w:pPr>
      <w:r w:rsidRPr="00DB674D">
        <w:rPr>
          <w:rFonts w:ascii="Times New Roman" w:hAnsi="Times New Roman" w:cs="Times New Roman"/>
          <w:b/>
          <w:sz w:val="24"/>
          <w:szCs w:val="24"/>
        </w:rPr>
        <w:t>2. Функции комиссии по контролю за организацией и качеством питания, бракеражу готовой продукции, объекты, предмет и субъекты контроля</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2.1. К основным функциям комиссии в детском саду относят:</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контроль за соблюдением санитарно-гигиенических норм при транспортировке, доставке и разгрузке продуктов питания;</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проверка соответствия пищи физиологическим потребностям детей в основных пищевых веществах;</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проверка соответствия объемов приготовленного питания объему разовых порций и количеству детей;</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контроль организации работы на пищеблоке;</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отслеживание за правильностью составления ежедневного меню;</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наблюдение за соблюдением правил личной гигиены работниками пищеблока;</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осуществление контроля за сроками реализации продуктов питания и качеством приготовления пищи;</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rsidR="004D3905" w:rsidRPr="00DB674D" w:rsidRDefault="004D3905" w:rsidP="00DB674D">
      <w:pPr>
        <w:pStyle w:val="a3"/>
        <w:numPr>
          <w:ilvl w:val="0"/>
          <w:numId w:val="11"/>
        </w:numPr>
        <w:spacing w:after="0"/>
        <w:rPr>
          <w:rFonts w:ascii="Times New Roman" w:hAnsi="Times New Roman" w:cs="Times New Roman"/>
          <w:sz w:val="24"/>
          <w:szCs w:val="24"/>
        </w:rPr>
      </w:pPr>
      <w:r w:rsidRPr="00DB674D">
        <w:rPr>
          <w:rFonts w:ascii="Times New Roman" w:hAnsi="Times New Roman" w:cs="Times New Roman"/>
          <w:sz w:val="24"/>
          <w:szCs w:val="24"/>
        </w:rPr>
        <w:t>направление при необходимости продукции на исследование в санитарно-технологическую пищевую лабораторию.</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2.2. Комиссия проверяет:</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lastRenderedPageBreak/>
        <w:t>условия транспортировки каждой поступающей партии, составляя акты при выявлении нарушений;</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рацион питания, сверяя его с основным двухнедельным и ежедневным меню;</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наличие технологической и нормативно-технической документации на пищеблоке;</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ежедневно сверяет закладку продуктов питания с меню;</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соответствие приготовления блюда технологической карте;</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осуществляет ежедневный визуальный контроль условий труда в производственной среде пищеблока и групповых помещениях;</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осматривает сотрудников пищеблока, раздатчиков пищи, заполняя Гигиенический журнал (сотрудники), проверяет санитарные книжки;</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соответствие ежедневного режима питания с графиком приема пищи;</w:t>
      </w:r>
    </w:p>
    <w:p w:rsidR="004D3905" w:rsidRPr="00DB674D" w:rsidRDefault="004D3905" w:rsidP="00DB674D">
      <w:pPr>
        <w:pStyle w:val="a3"/>
        <w:numPr>
          <w:ilvl w:val="0"/>
          <w:numId w:val="12"/>
        </w:numPr>
        <w:spacing w:after="0"/>
        <w:rPr>
          <w:rFonts w:ascii="Times New Roman" w:hAnsi="Times New Roman" w:cs="Times New Roman"/>
          <w:sz w:val="24"/>
          <w:szCs w:val="24"/>
        </w:rPr>
      </w:pPr>
      <w:r w:rsidRPr="00DB674D">
        <w:rPr>
          <w:rFonts w:ascii="Times New Roman" w:hAnsi="Times New Roman" w:cs="Times New Roman"/>
          <w:sz w:val="24"/>
          <w:szCs w:val="24"/>
        </w:rPr>
        <w:t>ежедневную гигиену приема пищи, составляя акты по проверке организации питания.</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2.3. Объекты, предмет и субъекты контроля комиссии:</w:t>
      </w:r>
    </w:p>
    <w:p w:rsidR="004D3905" w:rsidRPr="00DB674D" w:rsidRDefault="004D3905" w:rsidP="00DB674D">
      <w:pPr>
        <w:pStyle w:val="a3"/>
        <w:numPr>
          <w:ilvl w:val="0"/>
          <w:numId w:val="13"/>
        </w:numPr>
        <w:spacing w:after="0"/>
        <w:rPr>
          <w:rFonts w:ascii="Times New Roman" w:hAnsi="Times New Roman" w:cs="Times New Roman"/>
          <w:sz w:val="24"/>
          <w:szCs w:val="24"/>
        </w:rPr>
      </w:pPr>
      <w:r w:rsidRPr="00DB674D">
        <w:rPr>
          <w:rFonts w:ascii="Times New Roman" w:hAnsi="Times New Roman" w:cs="Times New Roman"/>
          <w:sz w:val="24"/>
          <w:szCs w:val="24"/>
        </w:rPr>
        <w:t>оформление сопроводительной документации, маркировка продуктов питания;</w:t>
      </w:r>
    </w:p>
    <w:p w:rsidR="004D3905" w:rsidRPr="00DB674D" w:rsidRDefault="004D3905" w:rsidP="00DB674D">
      <w:pPr>
        <w:pStyle w:val="a3"/>
        <w:numPr>
          <w:ilvl w:val="0"/>
          <w:numId w:val="13"/>
        </w:numPr>
        <w:spacing w:after="0"/>
        <w:rPr>
          <w:rFonts w:ascii="Times New Roman" w:hAnsi="Times New Roman" w:cs="Times New Roman"/>
          <w:sz w:val="24"/>
          <w:szCs w:val="24"/>
        </w:rPr>
      </w:pPr>
      <w:r w:rsidRPr="00DB674D">
        <w:rPr>
          <w:rFonts w:ascii="Times New Roman" w:hAnsi="Times New Roman" w:cs="Times New Roman"/>
          <w:sz w:val="24"/>
          <w:szCs w:val="24"/>
        </w:rPr>
        <w:t>показатели качества и безопасности продуктов;</w:t>
      </w:r>
    </w:p>
    <w:p w:rsidR="004D3905" w:rsidRPr="00DB674D" w:rsidRDefault="004D3905" w:rsidP="00DB674D">
      <w:pPr>
        <w:pStyle w:val="a3"/>
        <w:numPr>
          <w:ilvl w:val="0"/>
          <w:numId w:val="13"/>
        </w:numPr>
        <w:spacing w:after="0"/>
        <w:rPr>
          <w:rFonts w:ascii="Times New Roman" w:hAnsi="Times New Roman" w:cs="Times New Roman"/>
          <w:sz w:val="24"/>
          <w:szCs w:val="24"/>
        </w:rPr>
      </w:pPr>
      <w:r w:rsidRPr="00DB674D">
        <w:rPr>
          <w:rFonts w:ascii="Times New Roman" w:hAnsi="Times New Roman" w:cs="Times New Roman"/>
          <w:sz w:val="24"/>
          <w:szCs w:val="24"/>
        </w:rPr>
        <w:t>полнота и правильность ведения и оформления документации на пищеблоке, группах;</w:t>
      </w:r>
    </w:p>
    <w:p w:rsidR="004D3905" w:rsidRPr="00DB674D" w:rsidRDefault="004D3905" w:rsidP="00DB674D">
      <w:pPr>
        <w:pStyle w:val="a3"/>
        <w:numPr>
          <w:ilvl w:val="0"/>
          <w:numId w:val="13"/>
        </w:numPr>
        <w:spacing w:after="0"/>
        <w:rPr>
          <w:rFonts w:ascii="Times New Roman" w:hAnsi="Times New Roman" w:cs="Times New Roman"/>
          <w:sz w:val="24"/>
          <w:szCs w:val="24"/>
        </w:rPr>
      </w:pPr>
      <w:r w:rsidRPr="00DB674D">
        <w:rPr>
          <w:rFonts w:ascii="Times New Roman" w:hAnsi="Times New Roman" w:cs="Times New Roman"/>
          <w:sz w:val="24"/>
          <w:szCs w:val="24"/>
        </w:rPr>
        <w:t>поточность приготовления продуктов питания;</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качество мытья, дезинфекции посуды, столовых приборов на пищеблоке, в групповых помещениях;</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условия и сроки хранения продуктов;</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условия хранения дезинфицирующих и моющих средств на пищеблоке (кухне), групповых помещениях;</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 xml:space="preserve">соблюдение требований и норм </w:t>
      </w:r>
      <w:proofErr w:type="spellStart"/>
      <w:r w:rsidRPr="00DB674D">
        <w:rPr>
          <w:rFonts w:ascii="Times New Roman" w:hAnsi="Times New Roman" w:cs="Times New Roman"/>
          <w:sz w:val="24"/>
          <w:szCs w:val="24"/>
        </w:rPr>
        <w:t>СанПин</w:t>
      </w:r>
      <w:proofErr w:type="spellEnd"/>
      <w:r w:rsidRPr="00DB674D">
        <w:rPr>
          <w:rFonts w:ascii="Times New Roman" w:hAnsi="Times New Roman" w:cs="Times New Roman"/>
          <w:sz w:val="24"/>
          <w:szCs w:val="24"/>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исправность холодильного, технологического оборудования;</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личная гигиена, прохождение гигиенической подготовки и аттестации, медицинский осмотр, вакцинации сотрудниками ДОУ;</w:t>
      </w:r>
    </w:p>
    <w:p w:rsidR="004D3905" w:rsidRPr="00DB674D" w:rsidRDefault="004D3905" w:rsidP="000B2A02">
      <w:pPr>
        <w:pStyle w:val="a3"/>
        <w:numPr>
          <w:ilvl w:val="0"/>
          <w:numId w:val="13"/>
        </w:numPr>
        <w:spacing w:after="0"/>
        <w:jc w:val="both"/>
        <w:rPr>
          <w:rFonts w:ascii="Times New Roman" w:hAnsi="Times New Roman" w:cs="Times New Roman"/>
          <w:sz w:val="24"/>
          <w:szCs w:val="24"/>
        </w:rPr>
      </w:pPr>
      <w:r w:rsidRPr="00DB674D">
        <w:rPr>
          <w:rFonts w:ascii="Times New Roman" w:hAnsi="Times New Roman" w:cs="Times New Roman"/>
          <w:sz w:val="24"/>
          <w:szCs w:val="24"/>
        </w:rPr>
        <w:t>дезинфицирующие мероприятия, генеральные уборки, текущая уборка на пищеблоке, групповых помещениях.</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lastRenderedPageBreak/>
        <w:t xml:space="preserve">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w:t>
      </w:r>
      <w:r w:rsidR="00DB674D">
        <w:rPr>
          <w:rFonts w:ascii="Times New Roman" w:hAnsi="Times New Roman" w:cs="Times New Roman"/>
          <w:sz w:val="24"/>
          <w:szCs w:val="24"/>
        </w:rPr>
        <w:t>чебный год, который разрабатыва</w:t>
      </w:r>
      <w:r w:rsidRPr="004D3905">
        <w:rPr>
          <w:rFonts w:ascii="Times New Roman" w:hAnsi="Times New Roman" w:cs="Times New Roman"/>
          <w:sz w:val="24"/>
          <w:szCs w:val="24"/>
        </w:rPr>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w:t>
      </w:r>
      <w:r w:rsidR="000B2A02">
        <w:rPr>
          <w:rFonts w:ascii="Times New Roman" w:hAnsi="Times New Roman" w:cs="Times New Roman"/>
          <w:sz w:val="24"/>
          <w:szCs w:val="24"/>
        </w:rPr>
        <w:t>48</w:t>
      </w:r>
      <w:r w:rsidRPr="004D3905">
        <w:rPr>
          <w:rFonts w:ascii="Times New Roman" w:hAnsi="Times New Roman" w:cs="Times New Roman"/>
          <w:sz w:val="24"/>
          <w:szCs w:val="24"/>
        </w:rPr>
        <w:t xml:space="preserve"> часов в специально отведенном в холодильнике месте/холодильнике при температуре от +2°С до +6°С.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2.10. Комиссия составляет акты на списание продуктов, невостребованных порций, оставшихся по причине отсутствия детей.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2.11. При выявлении нарушений комиссия составляет акт за подписью всех членов.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2.12. Комиссия вносит предложения по улучшению питания детей в дошкольном образовательном учреждении. </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4D3905" w:rsidRPr="004D3905" w:rsidRDefault="004D3905" w:rsidP="004D3905">
      <w:pPr>
        <w:spacing w:after="0"/>
        <w:rPr>
          <w:rFonts w:ascii="Times New Roman" w:hAnsi="Times New Roman" w:cs="Times New Roman"/>
          <w:sz w:val="24"/>
          <w:szCs w:val="24"/>
        </w:rPr>
      </w:pPr>
    </w:p>
    <w:p w:rsidR="004D3905" w:rsidRPr="00DB674D" w:rsidRDefault="004D3905" w:rsidP="004D3905">
      <w:pPr>
        <w:spacing w:after="0"/>
        <w:rPr>
          <w:rFonts w:ascii="Times New Roman" w:hAnsi="Times New Roman" w:cs="Times New Roman"/>
          <w:b/>
          <w:sz w:val="24"/>
          <w:szCs w:val="24"/>
        </w:rPr>
      </w:pPr>
      <w:r w:rsidRPr="00DB674D">
        <w:rPr>
          <w:rFonts w:ascii="Times New Roman" w:hAnsi="Times New Roman" w:cs="Times New Roman"/>
          <w:b/>
          <w:sz w:val="24"/>
          <w:szCs w:val="24"/>
        </w:rPr>
        <w:t>3. Оценка организации питания в ДОУ</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 Комиссия в полном составе ежедневно приходит на снятие </w:t>
      </w:r>
      <w:proofErr w:type="spellStart"/>
      <w:r w:rsidRPr="004D3905">
        <w:rPr>
          <w:rFonts w:ascii="Times New Roman" w:hAnsi="Times New Roman" w:cs="Times New Roman"/>
          <w:sz w:val="24"/>
          <w:szCs w:val="24"/>
        </w:rPr>
        <w:t>бракеражной</w:t>
      </w:r>
      <w:proofErr w:type="spellEnd"/>
      <w:r w:rsidRPr="004D3905">
        <w:rPr>
          <w:rFonts w:ascii="Times New Roman" w:hAnsi="Times New Roman" w:cs="Times New Roman"/>
          <w:sz w:val="24"/>
          <w:szCs w:val="24"/>
        </w:rPr>
        <w:t xml:space="preserve"> пробы за 30 минут до начала раздачи готовой пищи, предварительно ознакомившись с основным и ежедневным меню. </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3.3. </w:t>
      </w:r>
      <w:proofErr w:type="spellStart"/>
      <w:r w:rsidRPr="004D3905">
        <w:rPr>
          <w:rFonts w:ascii="Times New Roman" w:hAnsi="Times New Roman" w:cs="Times New Roman"/>
          <w:sz w:val="24"/>
          <w:szCs w:val="24"/>
        </w:rPr>
        <w:t>Бракеражную</w:t>
      </w:r>
      <w:proofErr w:type="spellEnd"/>
      <w:r w:rsidRPr="004D3905">
        <w:rPr>
          <w:rFonts w:ascii="Times New Roman" w:hAnsi="Times New Roman" w:cs="Times New Roman"/>
          <w:sz w:val="24"/>
          <w:szCs w:val="24"/>
        </w:rPr>
        <w:t xml:space="preserve"> пробу берут из общего котла (кастрюли), предварительно перемешав тщательно пищу в котле.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lastRenderedPageBreak/>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w:t>
      </w:r>
      <w:r w:rsidRPr="004D3905">
        <w:rPr>
          <w:rFonts w:ascii="Times New Roman" w:hAnsi="Times New Roman" w:cs="Times New Roman"/>
          <w:sz w:val="24"/>
          <w:szCs w:val="24"/>
        </w:rPr>
        <w:lastRenderedPageBreak/>
        <w:t xml:space="preserve">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 </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3.16. Основными формами работы комиссии являются:</w:t>
      </w:r>
    </w:p>
    <w:p w:rsidR="004D3905" w:rsidRPr="00DB674D" w:rsidRDefault="004D3905" w:rsidP="000B2A02">
      <w:pPr>
        <w:pStyle w:val="a3"/>
        <w:numPr>
          <w:ilvl w:val="0"/>
          <w:numId w:val="14"/>
        </w:numPr>
        <w:spacing w:after="0"/>
        <w:jc w:val="both"/>
        <w:rPr>
          <w:rFonts w:ascii="Times New Roman" w:hAnsi="Times New Roman" w:cs="Times New Roman"/>
          <w:sz w:val="24"/>
          <w:szCs w:val="24"/>
        </w:rPr>
      </w:pPr>
      <w:r w:rsidRPr="00DB674D">
        <w:rPr>
          <w:rFonts w:ascii="Times New Roman" w:hAnsi="Times New Roman" w:cs="Times New Roman"/>
          <w:sz w:val="24"/>
          <w:szCs w:val="24"/>
        </w:rPr>
        <w:t>совещания, которые проводятся 1 раз в квартал;</w:t>
      </w:r>
    </w:p>
    <w:p w:rsidR="004D3905" w:rsidRPr="00DB674D" w:rsidRDefault="004D3905" w:rsidP="000B2A02">
      <w:pPr>
        <w:pStyle w:val="a3"/>
        <w:numPr>
          <w:ilvl w:val="0"/>
          <w:numId w:val="14"/>
        </w:numPr>
        <w:spacing w:after="0"/>
        <w:jc w:val="both"/>
        <w:rPr>
          <w:rFonts w:ascii="Times New Roman" w:hAnsi="Times New Roman" w:cs="Times New Roman"/>
          <w:sz w:val="24"/>
          <w:szCs w:val="24"/>
        </w:rPr>
      </w:pPr>
      <w:r w:rsidRPr="00DB674D">
        <w:rPr>
          <w:rFonts w:ascii="Times New Roman" w:hAnsi="Times New Roman" w:cs="Times New Roman"/>
          <w:sz w:val="24"/>
          <w:szCs w:val="24"/>
        </w:rPr>
        <w:t xml:space="preserve">контроль, осуществляемый руководителем ДОУ, членами комиссии, согласно </w:t>
      </w:r>
      <w:proofErr w:type="gramStart"/>
      <w:r w:rsidRPr="00DB674D">
        <w:rPr>
          <w:rFonts w:ascii="Times New Roman" w:hAnsi="Times New Roman" w:cs="Times New Roman"/>
          <w:sz w:val="24"/>
          <w:szCs w:val="24"/>
        </w:rPr>
        <w:t>плану производственного контроля</w:t>
      </w:r>
      <w:proofErr w:type="gramEnd"/>
      <w:r w:rsidRPr="00DB674D">
        <w:rPr>
          <w:rFonts w:ascii="Times New Roman" w:hAnsi="Times New Roman" w:cs="Times New Roman"/>
          <w:sz w:val="24"/>
          <w:szCs w:val="24"/>
        </w:rPr>
        <w:t xml:space="preserve"> за организацией и качеством питания в детском саду.</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Примерный перечень вопросов, подлежащих контролю и рассмотрению:</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оценка органолептических свойств приготовленной пищи;</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предотвращение пищевых отравлений;</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предотвращение желудочно-кишечных заболеваний;</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соблюдением технологии приготовления пищи;</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обеспечение санитарии и гигиены на пищеблоке;</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организацией сбалансированного безопасного питания;</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хранением и реализацией пищевых продуктов;</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качеством поступающих пищевых продуктов и наличием сопроводительных документов;</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ведение журналов бракеража готовой пищевой продукции и бракеража скоропортящейся пищевой продукции;</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качеством готовых блюд и соблюдением объема порций;</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выполнением норм питания и витаминизацией пищи;</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соблюдением питьевого режима;</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закладкой основных продуктов питания;</w:t>
      </w:r>
    </w:p>
    <w:p w:rsidR="004D3905" w:rsidRPr="00DB674D" w:rsidRDefault="004D3905" w:rsidP="000B2A02">
      <w:pPr>
        <w:pStyle w:val="a3"/>
        <w:numPr>
          <w:ilvl w:val="0"/>
          <w:numId w:val="15"/>
        </w:numPr>
        <w:spacing w:after="0"/>
        <w:jc w:val="both"/>
        <w:rPr>
          <w:rFonts w:ascii="Times New Roman" w:hAnsi="Times New Roman" w:cs="Times New Roman"/>
          <w:sz w:val="24"/>
          <w:szCs w:val="24"/>
        </w:rPr>
      </w:pPr>
      <w:r w:rsidRPr="00DB674D">
        <w:rPr>
          <w:rFonts w:ascii="Times New Roman" w:hAnsi="Times New Roman" w:cs="Times New Roman"/>
          <w:sz w:val="24"/>
          <w:szCs w:val="24"/>
        </w:rPr>
        <w:t>контроль за отбором суточной пробы.</w:t>
      </w:r>
    </w:p>
    <w:p w:rsidR="00DB674D"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4D3905" w:rsidRPr="004D3905" w:rsidRDefault="004D3905" w:rsidP="004D3905">
      <w:pPr>
        <w:spacing w:after="0"/>
        <w:rPr>
          <w:rFonts w:ascii="Times New Roman" w:hAnsi="Times New Roman" w:cs="Times New Roman"/>
          <w:sz w:val="24"/>
          <w:szCs w:val="24"/>
        </w:rPr>
      </w:pPr>
    </w:p>
    <w:p w:rsidR="004D3905" w:rsidRPr="00DB674D" w:rsidRDefault="004D3905" w:rsidP="004D3905">
      <w:pPr>
        <w:spacing w:after="0"/>
        <w:rPr>
          <w:rFonts w:ascii="Times New Roman" w:hAnsi="Times New Roman" w:cs="Times New Roman"/>
          <w:b/>
          <w:sz w:val="24"/>
          <w:szCs w:val="24"/>
        </w:rPr>
      </w:pPr>
      <w:r w:rsidRPr="00DB674D">
        <w:rPr>
          <w:rFonts w:ascii="Times New Roman" w:hAnsi="Times New Roman" w:cs="Times New Roman"/>
          <w:b/>
          <w:sz w:val="24"/>
          <w:szCs w:val="24"/>
        </w:rPr>
        <w:t>4. Права, обязанности, ответственность комиссии</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4.1. Комиссия имеет право:</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t>выносить на обсуждение конкретные предложения по организации питания в детском саду;</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lastRenderedPageBreak/>
        <w:t>контролировать выполнение принятых решений;</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t>направлять при необходимости продукцию на исследование в санитарно-технологическую пищевую лабораторию;</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t>составлять инвентаризационные ведомости и акты на списание невостребованных порций, недоброкачественных продуктов;</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t>давать рекомендации, направленные на улучшение питания в ДОУ;</w:t>
      </w:r>
    </w:p>
    <w:p w:rsidR="004D3905" w:rsidRPr="00DB674D" w:rsidRDefault="004D3905" w:rsidP="00DB674D">
      <w:pPr>
        <w:pStyle w:val="a3"/>
        <w:numPr>
          <w:ilvl w:val="0"/>
          <w:numId w:val="16"/>
        </w:numPr>
        <w:spacing w:after="0"/>
        <w:rPr>
          <w:rFonts w:ascii="Times New Roman" w:hAnsi="Times New Roman" w:cs="Times New Roman"/>
          <w:sz w:val="24"/>
          <w:szCs w:val="24"/>
        </w:rPr>
      </w:pPr>
      <w:r w:rsidRPr="00DB674D">
        <w:rPr>
          <w:rFonts w:ascii="Times New Roman" w:hAnsi="Times New Roman" w:cs="Times New Roman"/>
          <w:sz w:val="24"/>
          <w:szCs w:val="24"/>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4.2. Комиссия обязана:</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контролировать соблюдение санитарно-гигиенических норм при транспортировке, доставке и разгрузке продуктов питания;</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проверять складские и другие помещения на пригодность для хранения продуктов питания, а также условия хранения продуктов;</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контролировать организацию работы на пищеблоке;</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следить за соблюдением правил личной гигиены работниками пищеблока;</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осуществлять контроль сроков реализации продуктов питания и качества приготовления пищи;</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следить за правильностью составления меню;</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присутствовать при закладке основных продуктов, проверять выход блюд;</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осуществлять контроль соответствия пищи физиологическим потребностям воспитанников в основных пищевых веществах;</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проводить органолептическую оценку готовой пищи;</w:t>
      </w:r>
    </w:p>
    <w:p w:rsidR="004D3905" w:rsidRPr="00DB674D" w:rsidRDefault="004D3905" w:rsidP="00DB674D">
      <w:pPr>
        <w:pStyle w:val="a3"/>
        <w:numPr>
          <w:ilvl w:val="0"/>
          <w:numId w:val="17"/>
        </w:numPr>
        <w:spacing w:after="0"/>
        <w:rPr>
          <w:rFonts w:ascii="Times New Roman" w:hAnsi="Times New Roman" w:cs="Times New Roman"/>
          <w:sz w:val="24"/>
          <w:szCs w:val="24"/>
        </w:rPr>
      </w:pPr>
      <w:r w:rsidRPr="00DB674D">
        <w:rPr>
          <w:rFonts w:ascii="Times New Roman" w:hAnsi="Times New Roman" w:cs="Times New Roman"/>
          <w:sz w:val="24"/>
          <w:szCs w:val="24"/>
        </w:rPr>
        <w:t>проверять соответствие объемов приготовленного питания объему разовых порций и количеству воспитанников.</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4.3. Комиссия несет ответственность:</w:t>
      </w:r>
    </w:p>
    <w:p w:rsidR="004D3905" w:rsidRPr="00DB674D" w:rsidRDefault="004D3905" w:rsidP="00DB674D">
      <w:pPr>
        <w:pStyle w:val="a3"/>
        <w:numPr>
          <w:ilvl w:val="0"/>
          <w:numId w:val="18"/>
        </w:numPr>
        <w:spacing w:after="0"/>
        <w:rPr>
          <w:rFonts w:ascii="Times New Roman" w:hAnsi="Times New Roman" w:cs="Times New Roman"/>
          <w:sz w:val="24"/>
          <w:szCs w:val="24"/>
        </w:rPr>
      </w:pPr>
      <w:r w:rsidRPr="00DB674D">
        <w:rPr>
          <w:rFonts w:ascii="Times New Roman" w:hAnsi="Times New Roman" w:cs="Times New Roman"/>
          <w:sz w:val="24"/>
          <w:szCs w:val="24"/>
        </w:rPr>
        <w:t>за выполнение закрепленных за ней полномочий;</w:t>
      </w:r>
    </w:p>
    <w:p w:rsidR="004D3905" w:rsidRPr="00DB674D" w:rsidRDefault="004D3905" w:rsidP="00DB674D">
      <w:pPr>
        <w:pStyle w:val="a3"/>
        <w:numPr>
          <w:ilvl w:val="0"/>
          <w:numId w:val="18"/>
        </w:numPr>
        <w:spacing w:after="0"/>
        <w:rPr>
          <w:rFonts w:ascii="Times New Roman" w:hAnsi="Times New Roman" w:cs="Times New Roman"/>
          <w:sz w:val="24"/>
          <w:szCs w:val="24"/>
        </w:rPr>
      </w:pPr>
      <w:r w:rsidRPr="00DB674D">
        <w:rPr>
          <w:rFonts w:ascii="Times New Roman" w:hAnsi="Times New Roman" w:cs="Times New Roman"/>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4D3905" w:rsidRPr="00DB674D" w:rsidRDefault="004D3905" w:rsidP="00DB674D">
      <w:pPr>
        <w:pStyle w:val="a3"/>
        <w:numPr>
          <w:ilvl w:val="0"/>
          <w:numId w:val="18"/>
        </w:numPr>
        <w:spacing w:after="0"/>
        <w:rPr>
          <w:rFonts w:ascii="Times New Roman" w:hAnsi="Times New Roman" w:cs="Times New Roman"/>
          <w:sz w:val="24"/>
          <w:szCs w:val="24"/>
        </w:rPr>
      </w:pPr>
      <w:r w:rsidRPr="00DB674D">
        <w:rPr>
          <w:rFonts w:ascii="Times New Roman" w:hAnsi="Times New Roman" w:cs="Times New Roman"/>
          <w:sz w:val="24"/>
          <w:szCs w:val="24"/>
        </w:rPr>
        <w:t>за достоверность излагаемых фактов в учетно-отчетной документации.</w:t>
      </w:r>
    </w:p>
    <w:p w:rsidR="00DB674D" w:rsidRDefault="00DB674D" w:rsidP="004D3905">
      <w:pPr>
        <w:spacing w:after="0"/>
        <w:rPr>
          <w:rFonts w:ascii="Times New Roman" w:hAnsi="Times New Roman" w:cs="Times New Roman"/>
          <w:sz w:val="24"/>
          <w:szCs w:val="24"/>
        </w:rPr>
      </w:pPr>
    </w:p>
    <w:p w:rsidR="004D3905" w:rsidRPr="00DB674D" w:rsidRDefault="004D3905" w:rsidP="004D3905">
      <w:pPr>
        <w:spacing w:after="0"/>
        <w:rPr>
          <w:rFonts w:ascii="Times New Roman" w:hAnsi="Times New Roman" w:cs="Times New Roman"/>
          <w:b/>
          <w:sz w:val="24"/>
          <w:szCs w:val="24"/>
        </w:rPr>
      </w:pPr>
      <w:r w:rsidRPr="00DB674D">
        <w:rPr>
          <w:rFonts w:ascii="Times New Roman" w:hAnsi="Times New Roman" w:cs="Times New Roman"/>
          <w:b/>
          <w:sz w:val="24"/>
          <w:szCs w:val="24"/>
        </w:rPr>
        <w:t>5. Делопроизводство</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5.1. Комиссия ведет акты на списание невостребованных порций и следующие журналы:</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Гигиенический журнал (сотрудники);</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бракеража готовой пищевой продукции;</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бракеража скоропортящейся пищевой продукции;</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учета посещаемости детей;</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учета температурного режима холодильного оборудования;</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учета температуры и влажности в складских помещениях;</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учета работы бактерицидной лампы на пищеблоке;</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t>Журнал генеральной уборки, ведомость учета обработки посуды, столовых приборов, оборудования;</w:t>
      </w:r>
    </w:p>
    <w:p w:rsidR="004D3905" w:rsidRPr="00DB674D" w:rsidRDefault="004D3905" w:rsidP="00DB674D">
      <w:pPr>
        <w:pStyle w:val="a3"/>
        <w:numPr>
          <w:ilvl w:val="0"/>
          <w:numId w:val="19"/>
        </w:numPr>
        <w:spacing w:after="0"/>
        <w:rPr>
          <w:rFonts w:ascii="Times New Roman" w:hAnsi="Times New Roman" w:cs="Times New Roman"/>
          <w:sz w:val="24"/>
          <w:szCs w:val="24"/>
        </w:rPr>
      </w:pPr>
      <w:r w:rsidRPr="00DB674D">
        <w:rPr>
          <w:rFonts w:ascii="Times New Roman" w:hAnsi="Times New Roman" w:cs="Times New Roman"/>
          <w:sz w:val="24"/>
          <w:szCs w:val="24"/>
        </w:rPr>
        <w:lastRenderedPageBreak/>
        <w:t>Ведомость контроля за рационом питания детей.</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4D3905" w:rsidRPr="004D3905" w:rsidRDefault="004D3905" w:rsidP="004D3905">
      <w:pPr>
        <w:spacing w:after="0"/>
        <w:rPr>
          <w:rFonts w:ascii="Times New Roman" w:hAnsi="Times New Roman" w:cs="Times New Roman"/>
          <w:sz w:val="24"/>
          <w:szCs w:val="24"/>
        </w:rPr>
      </w:pPr>
    </w:p>
    <w:p w:rsidR="004D3905" w:rsidRPr="00DB674D" w:rsidRDefault="004D3905" w:rsidP="004D3905">
      <w:pPr>
        <w:spacing w:after="0"/>
        <w:rPr>
          <w:rFonts w:ascii="Times New Roman" w:hAnsi="Times New Roman" w:cs="Times New Roman"/>
          <w:b/>
          <w:sz w:val="24"/>
          <w:szCs w:val="24"/>
        </w:rPr>
      </w:pPr>
      <w:r w:rsidRPr="00DB674D">
        <w:rPr>
          <w:rFonts w:ascii="Times New Roman" w:hAnsi="Times New Roman" w:cs="Times New Roman"/>
          <w:b/>
          <w:sz w:val="24"/>
          <w:szCs w:val="24"/>
        </w:rPr>
        <w:t>6. Заключительные положения</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 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DB674D"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4D3905" w:rsidRPr="004D3905" w:rsidRDefault="004D3905" w:rsidP="004D3905">
      <w:pPr>
        <w:spacing w:after="0"/>
        <w:rPr>
          <w:rFonts w:ascii="Times New Roman" w:hAnsi="Times New Roman" w:cs="Times New Roman"/>
          <w:sz w:val="24"/>
          <w:szCs w:val="24"/>
        </w:rPr>
      </w:pPr>
      <w:r w:rsidRPr="004D3905">
        <w:rPr>
          <w:rFonts w:ascii="Times New Roman" w:hAnsi="Times New Roman" w:cs="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D3905" w:rsidRPr="004D3905" w:rsidRDefault="004D3905"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0B2A02" w:rsidRDefault="000B2A02" w:rsidP="004D3905">
      <w:pPr>
        <w:spacing w:after="0"/>
        <w:rPr>
          <w:rFonts w:ascii="Times New Roman" w:hAnsi="Times New Roman" w:cs="Times New Roman"/>
          <w:sz w:val="24"/>
          <w:szCs w:val="24"/>
        </w:rPr>
      </w:pPr>
    </w:p>
    <w:p w:rsidR="000B2A02" w:rsidRDefault="000B2A02"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DB674D" w:rsidRDefault="00DB674D" w:rsidP="004D3905">
      <w:pPr>
        <w:spacing w:after="0"/>
        <w:rPr>
          <w:rFonts w:ascii="Times New Roman" w:hAnsi="Times New Roman" w:cs="Times New Roman"/>
          <w:sz w:val="24"/>
          <w:szCs w:val="24"/>
        </w:rPr>
      </w:pPr>
    </w:p>
    <w:p w:rsidR="004D3905" w:rsidRDefault="004D3905" w:rsidP="00DB674D">
      <w:pPr>
        <w:spacing w:after="0"/>
        <w:jc w:val="right"/>
        <w:rPr>
          <w:rFonts w:ascii="Times New Roman" w:hAnsi="Times New Roman" w:cs="Times New Roman"/>
          <w:sz w:val="24"/>
          <w:szCs w:val="24"/>
        </w:rPr>
      </w:pPr>
      <w:r w:rsidRPr="004D3905">
        <w:rPr>
          <w:rFonts w:ascii="Times New Roman" w:hAnsi="Times New Roman" w:cs="Times New Roman"/>
          <w:sz w:val="24"/>
          <w:szCs w:val="24"/>
        </w:rPr>
        <w:lastRenderedPageBreak/>
        <w:t>Приложение 1</w:t>
      </w:r>
    </w:p>
    <w:p w:rsidR="00DB674D" w:rsidRPr="004D3905" w:rsidRDefault="00DB674D" w:rsidP="00DB674D">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4D3905" w:rsidRPr="004D3905" w:rsidRDefault="004D3905" w:rsidP="004D3905">
      <w:pPr>
        <w:spacing w:after="0"/>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Методика определения качества продуктов</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Признаки доброкачественности основных продуктов, используемых в детском питании</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Мясо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Колбасные изделия 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Рыба </w:t>
      </w:r>
      <w:proofErr w:type="gramStart"/>
      <w:r w:rsidRPr="004D3905">
        <w:rPr>
          <w:rFonts w:ascii="Times New Roman" w:hAnsi="Times New Roman" w:cs="Times New Roman"/>
          <w:sz w:val="24"/>
          <w:szCs w:val="24"/>
        </w:rPr>
        <w:t>У</w:t>
      </w:r>
      <w:proofErr w:type="gramEnd"/>
      <w:r w:rsidRPr="004D3905">
        <w:rPr>
          <w:rFonts w:ascii="Times New Roman" w:hAnsi="Times New Roman" w:cs="Times New Roman"/>
          <w:sz w:val="24"/>
          <w:szCs w:val="24"/>
        </w:rPr>
        <w:t xml:space="preserve"> свежей рыбы чешуя гладкая, блестящая, плотно прилегает к телу, жабры </w:t>
      </w:r>
      <w:proofErr w:type="spellStart"/>
      <w:r w:rsidRPr="004D3905">
        <w:rPr>
          <w:rFonts w:ascii="Times New Roman" w:hAnsi="Times New Roman" w:cs="Times New Roman"/>
          <w:sz w:val="24"/>
          <w:szCs w:val="24"/>
        </w:rPr>
        <w:t>яркокрасного</w:t>
      </w:r>
      <w:proofErr w:type="spellEnd"/>
      <w:r w:rsidRPr="004D3905">
        <w:rPr>
          <w:rFonts w:ascii="Times New Roman" w:hAnsi="Times New Roman" w:cs="Times New Roman"/>
          <w:sz w:val="24"/>
          <w:szCs w:val="24"/>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Молоко и молочные продукты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Яйца 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4D3905" w:rsidRDefault="004D3905" w:rsidP="00DB674D">
      <w:pPr>
        <w:spacing w:after="0"/>
        <w:jc w:val="right"/>
        <w:rPr>
          <w:rFonts w:ascii="Times New Roman" w:hAnsi="Times New Roman" w:cs="Times New Roman"/>
          <w:sz w:val="24"/>
          <w:szCs w:val="24"/>
        </w:rPr>
      </w:pPr>
      <w:r w:rsidRPr="004D3905">
        <w:rPr>
          <w:rFonts w:ascii="Times New Roman" w:hAnsi="Times New Roman" w:cs="Times New Roman"/>
          <w:sz w:val="24"/>
          <w:szCs w:val="24"/>
        </w:rPr>
        <w:lastRenderedPageBreak/>
        <w:t>Приложение 2</w:t>
      </w:r>
    </w:p>
    <w:p w:rsidR="00DB674D" w:rsidRPr="004D3905" w:rsidRDefault="00DB674D" w:rsidP="00DB674D">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DB674D" w:rsidRPr="004D3905" w:rsidRDefault="00DB674D" w:rsidP="00DB674D">
      <w:pPr>
        <w:spacing w:after="0"/>
        <w:jc w:val="right"/>
        <w:rPr>
          <w:rFonts w:ascii="Times New Roman" w:hAnsi="Times New Roman" w:cs="Times New Roman"/>
          <w:sz w:val="24"/>
          <w:szCs w:val="24"/>
        </w:rPr>
      </w:pPr>
    </w:p>
    <w:p w:rsidR="004D3905" w:rsidRPr="004D3905" w:rsidRDefault="004D3905" w:rsidP="004D3905">
      <w:pPr>
        <w:spacing w:after="0"/>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Методика органолептической оценки пищи Органолептическая оценка первых блюд</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Для органолептической оценки первого блюда (после тщательного перемешивания в котле) его берут в небольшом количестве на тарелку.</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Органолептическая оценка вторых блюд</w:t>
      </w: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Органолептическая оценка вторых блюд проводится по их составным частям. Общая оценка дается только соусным блюдам (рагу, гуляш).</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При внешнем осмотре блюда обращают внимание на характер нарезки мяса, равномерность </w:t>
      </w:r>
      <w:proofErr w:type="spellStart"/>
      <w:r w:rsidRPr="004D3905">
        <w:rPr>
          <w:rFonts w:ascii="Times New Roman" w:hAnsi="Times New Roman" w:cs="Times New Roman"/>
          <w:sz w:val="24"/>
          <w:szCs w:val="24"/>
        </w:rPr>
        <w:t>порционирования</w:t>
      </w:r>
      <w:proofErr w:type="spellEnd"/>
      <w:r w:rsidRPr="004D3905">
        <w:rPr>
          <w:rFonts w:ascii="Times New Roman" w:hAnsi="Times New Roman" w:cs="Times New Roman"/>
          <w:sz w:val="24"/>
          <w:szCs w:val="24"/>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4D3905">
        <w:rPr>
          <w:rFonts w:ascii="Times New Roman" w:hAnsi="Times New Roman" w:cs="Times New Roman"/>
          <w:sz w:val="24"/>
          <w:szCs w:val="24"/>
        </w:rPr>
        <w:t>прожаренности</w:t>
      </w:r>
      <w:proofErr w:type="spellEnd"/>
      <w:r w:rsidRPr="004D3905">
        <w:rPr>
          <w:rFonts w:ascii="Times New Roman" w:hAnsi="Times New Roman" w:cs="Times New Roman"/>
          <w:sz w:val="24"/>
          <w:szCs w:val="24"/>
        </w:rPr>
        <w:t xml:space="preserve"> или нарушении сроков хранения котлетного фарша).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w:t>
      </w:r>
      <w:r w:rsidRPr="004D3905">
        <w:rPr>
          <w:rFonts w:ascii="Times New Roman" w:hAnsi="Times New Roman" w:cs="Times New Roman"/>
          <w:sz w:val="24"/>
          <w:szCs w:val="24"/>
        </w:rPr>
        <w:lastRenderedPageBreak/>
        <w:t>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4D3905" w:rsidRPr="004D3905" w:rsidRDefault="004D3905" w:rsidP="000B2A02">
      <w:pPr>
        <w:spacing w:after="0"/>
        <w:jc w:val="both"/>
        <w:rPr>
          <w:rFonts w:ascii="Times New Roman" w:hAnsi="Times New Roman" w:cs="Times New Roman"/>
          <w:sz w:val="24"/>
          <w:szCs w:val="24"/>
        </w:rPr>
      </w:pPr>
    </w:p>
    <w:p w:rsidR="004D3905" w:rsidRPr="004D3905"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4D3905" w:rsidRPr="004D3905" w:rsidRDefault="004D3905" w:rsidP="000B2A02">
      <w:pPr>
        <w:spacing w:after="0"/>
        <w:jc w:val="both"/>
        <w:rPr>
          <w:rFonts w:ascii="Times New Roman" w:hAnsi="Times New Roman" w:cs="Times New Roman"/>
          <w:sz w:val="24"/>
          <w:szCs w:val="24"/>
        </w:rPr>
      </w:pPr>
    </w:p>
    <w:p w:rsidR="00804B6E" w:rsidRPr="00A908FA" w:rsidRDefault="004D3905" w:rsidP="000B2A02">
      <w:pPr>
        <w:spacing w:after="0"/>
        <w:jc w:val="both"/>
        <w:rPr>
          <w:rFonts w:ascii="Times New Roman" w:hAnsi="Times New Roman" w:cs="Times New Roman"/>
          <w:sz w:val="24"/>
          <w:szCs w:val="24"/>
        </w:rPr>
      </w:pPr>
      <w:r w:rsidRPr="004D3905">
        <w:rPr>
          <w:rFonts w:ascii="Times New Roman" w:hAnsi="Times New Roman" w:cs="Times New Roman"/>
          <w:sz w:val="24"/>
          <w:szCs w:val="24"/>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r>
        <w:rPr>
          <w:rFonts w:ascii="Times New Roman" w:hAnsi="Times New Roman" w:cs="Times New Roman"/>
          <w:sz w:val="24"/>
          <w:szCs w:val="24"/>
        </w:rPr>
        <w:t>.</w:t>
      </w:r>
    </w:p>
    <w:sectPr w:rsidR="00804B6E" w:rsidRPr="00A9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21"/>
    <w:multiLevelType w:val="hybridMultilevel"/>
    <w:tmpl w:val="D00C1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C0449"/>
    <w:multiLevelType w:val="hybridMultilevel"/>
    <w:tmpl w:val="2AA2E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D116A"/>
    <w:multiLevelType w:val="hybridMultilevel"/>
    <w:tmpl w:val="6B8C4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C12571"/>
    <w:multiLevelType w:val="hybridMultilevel"/>
    <w:tmpl w:val="383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341283"/>
    <w:multiLevelType w:val="hybridMultilevel"/>
    <w:tmpl w:val="E362B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6A7C48"/>
    <w:multiLevelType w:val="hybridMultilevel"/>
    <w:tmpl w:val="3F424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E77220"/>
    <w:multiLevelType w:val="hybridMultilevel"/>
    <w:tmpl w:val="FE3E1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B72C0"/>
    <w:multiLevelType w:val="hybridMultilevel"/>
    <w:tmpl w:val="04C67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453FF"/>
    <w:multiLevelType w:val="hybridMultilevel"/>
    <w:tmpl w:val="5B3C9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3C218D"/>
    <w:multiLevelType w:val="hybridMultilevel"/>
    <w:tmpl w:val="CFB29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80502"/>
    <w:multiLevelType w:val="hybridMultilevel"/>
    <w:tmpl w:val="9B3E3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F429B3"/>
    <w:multiLevelType w:val="hybridMultilevel"/>
    <w:tmpl w:val="CCBCE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22078E"/>
    <w:multiLevelType w:val="hybridMultilevel"/>
    <w:tmpl w:val="FCA27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316C28"/>
    <w:multiLevelType w:val="hybridMultilevel"/>
    <w:tmpl w:val="EF5AD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486B35"/>
    <w:multiLevelType w:val="hybridMultilevel"/>
    <w:tmpl w:val="454E5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C65044"/>
    <w:multiLevelType w:val="hybridMultilevel"/>
    <w:tmpl w:val="250A7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C475AB"/>
    <w:multiLevelType w:val="hybridMultilevel"/>
    <w:tmpl w:val="F8100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B8498C"/>
    <w:multiLevelType w:val="hybridMultilevel"/>
    <w:tmpl w:val="67F46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8A2974"/>
    <w:multiLevelType w:val="hybridMultilevel"/>
    <w:tmpl w:val="FC807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17"/>
  </w:num>
  <w:num w:numId="5">
    <w:abstractNumId w:val="0"/>
  </w:num>
  <w:num w:numId="6">
    <w:abstractNumId w:val="5"/>
  </w:num>
  <w:num w:numId="7">
    <w:abstractNumId w:val="13"/>
  </w:num>
  <w:num w:numId="8">
    <w:abstractNumId w:val="18"/>
  </w:num>
  <w:num w:numId="9">
    <w:abstractNumId w:val="15"/>
  </w:num>
  <w:num w:numId="10">
    <w:abstractNumId w:val="9"/>
  </w:num>
  <w:num w:numId="11">
    <w:abstractNumId w:val="4"/>
  </w:num>
  <w:num w:numId="12">
    <w:abstractNumId w:val="12"/>
  </w:num>
  <w:num w:numId="13">
    <w:abstractNumId w:val="2"/>
  </w:num>
  <w:num w:numId="14">
    <w:abstractNumId w:val="1"/>
  </w:num>
  <w:num w:numId="15">
    <w:abstractNumId w:val="7"/>
  </w:num>
  <w:num w:numId="16">
    <w:abstractNumId w:val="8"/>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4B"/>
    <w:rsid w:val="0001124B"/>
    <w:rsid w:val="00076CCC"/>
    <w:rsid w:val="000B2A02"/>
    <w:rsid w:val="001E078C"/>
    <w:rsid w:val="003A06AE"/>
    <w:rsid w:val="004D3905"/>
    <w:rsid w:val="0061709B"/>
    <w:rsid w:val="00804B6E"/>
    <w:rsid w:val="00A908FA"/>
    <w:rsid w:val="00BF1736"/>
    <w:rsid w:val="00CD7157"/>
    <w:rsid w:val="00DB674D"/>
    <w:rsid w:val="00F8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24C5"/>
  <w15:docId w15:val="{EEE11FEE-36BD-486C-A9A0-E44C962B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8FA"/>
    <w:pPr>
      <w:ind w:left="720"/>
      <w:contextualSpacing/>
    </w:pPr>
  </w:style>
  <w:style w:type="paragraph" w:styleId="a4">
    <w:name w:val="Balloon Text"/>
    <w:basedOn w:val="a"/>
    <w:link w:val="a5"/>
    <w:uiPriority w:val="99"/>
    <w:semiHidden/>
    <w:unhideWhenUsed/>
    <w:rsid w:val="006170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Пользователь Windows</cp:lastModifiedBy>
  <cp:revision>10</cp:revision>
  <cp:lastPrinted>2021-02-20T04:50:00Z</cp:lastPrinted>
  <dcterms:created xsi:type="dcterms:W3CDTF">2021-02-18T23:29:00Z</dcterms:created>
  <dcterms:modified xsi:type="dcterms:W3CDTF">2021-03-05T02:00:00Z</dcterms:modified>
</cp:coreProperties>
</file>