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BA" w:rsidRDefault="00D25CBA" w:rsidP="007712DD">
      <w:pPr>
        <w:rPr>
          <w:rFonts w:ascii="Times New Roman" w:hAnsi="Times New Roman" w:cs="Times New Roman"/>
          <w:b/>
          <w:sz w:val="28"/>
          <w:szCs w:val="28"/>
        </w:rPr>
      </w:pPr>
      <w:r w:rsidRPr="00D25CB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97921" cy="8943975"/>
            <wp:effectExtent l="0" t="0" r="0" b="0"/>
            <wp:docPr id="1" name="Рисунок 1" descr="C:\Users\48\Desktop\локальные акты 21\сайт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\Desktop\локальные акты 21\сайт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7" t="5355" r="3057" b="4173"/>
                    <a:stretch/>
                  </pic:blipFill>
                  <pic:spPr bwMode="auto">
                    <a:xfrm>
                      <a:off x="0" y="0"/>
                      <a:ext cx="6199493" cy="894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7C3E" w:rsidRPr="0072450F" w:rsidRDefault="00CD7C3E" w:rsidP="00D25CBA">
      <w:pPr>
        <w:jc w:val="both"/>
        <w:rPr>
          <w:rFonts w:ascii="Times New Roman" w:hAnsi="Times New Roman" w:cs="Times New Roman"/>
          <w:sz w:val="28"/>
          <w:szCs w:val="28"/>
        </w:rPr>
      </w:pPr>
      <w:r w:rsidRPr="0072450F">
        <w:rPr>
          <w:rFonts w:ascii="Times New Roman" w:hAnsi="Times New Roman" w:cs="Times New Roman"/>
          <w:sz w:val="28"/>
          <w:szCs w:val="28"/>
        </w:rPr>
        <w:lastRenderedPageBreak/>
        <w:t>на 1 января года, следующего за отчётным периодом. Отчётным периодом является финансовый год.</w:t>
      </w:r>
    </w:p>
    <w:p w:rsidR="00CD7C3E" w:rsidRPr="00D25CBA" w:rsidRDefault="00CD7C3E" w:rsidP="00D25CBA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25CBA">
        <w:rPr>
          <w:rFonts w:ascii="Times New Roman" w:hAnsi="Times New Roman" w:cs="Times New Roman"/>
          <w:b/>
          <w:sz w:val="28"/>
          <w:szCs w:val="28"/>
        </w:rPr>
        <w:t>Порядок составления Отчёта.</w:t>
      </w:r>
    </w:p>
    <w:p w:rsidR="00CD7C3E" w:rsidRPr="0072450F" w:rsidRDefault="00CD7C3E" w:rsidP="00D25CBA">
      <w:pPr>
        <w:jc w:val="both"/>
        <w:rPr>
          <w:rFonts w:ascii="Times New Roman" w:hAnsi="Times New Roman" w:cs="Times New Roman"/>
          <w:sz w:val="28"/>
          <w:szCs w:val="28"/>
        </w:rPr>
      </w:pPr>
      <w:r w:rsidRPr="0072450F">
        <w:rPr>
          <w:rFonts w:ascii="Times New Roman" w:hAnsi="Times New Roman" w:cs="Times New Roman"/>
          <w:sz w:val="28"/>
          <w:szCs w:val="28"/>
        </w:rPr>
        <w:t>2.1.</w:t>
      </w:r>
      <w:r w:rsidR="00D25CBA">
        <w:rPr>
          <w:rFonts w:ascii="Times New Roman" w:hAnsi="Times New Roman" w:cs="Times New Roman"/>
          <w:sz w:val="28"/>
          <w:szCs w:val="28"/>
        </w:rPr>
        <w:t xml:space="preserve"> </w:t>
      </w:r>
      <w:r w:rsidRPr="0072450F">
        <w:rPr>
          <w:rFonts w:ascii="Times New Roman" w:hAnsi="Times New Roman" w:cs="Times New Roman"/>
          <w:sz w:val="28"/>
          <w:szCs w:val="28"/>
        </w:rPr>
        <w:t>Отчёт состоит из следующих форм:</w:t>
      </w:r>
    </w:p>
    <w:p w:rsidR="00CD7C3E" w:rsidRPr="0072450F" w:rsidRDefault="00CD7C3E" w:rsidP="00D25CBA">
      <w:pPr>
        <w:jc w:val="both"/>
        <w:rPr>
          <w:rFonts w:ascii="Times New Roman" w:hAnsi="Times New Roman" w:cs="Times New Roman"/>
          <w:sz w:val="28"/>
          <w:szCs w:val="28"/>
        </w:rPr>
      </w:pPr>
      <w:r w:rsidRPr="0072450F">
        <w:rPr>
          <w:rFonts w:ascii="Times New Roman" w:hAnsi="Times New Roman" w:cs="Times New Roman"/>
          <w:sz w:val="28"/>
          <w:szCs w:val="28"/>
        </w:rPr>
        <w:t>2.1.1</w:t>
      </w:r>
      <w:r w:rsidR="00D25CBA">
        <w:rPr>
          <w:rFonts w:ascii="Times New Roman" w:hAnsi="Times New Roman" w:cs="Times New Roman"/>
          <w:sz w:val="28"/>
          <w:szCs w:val="28"/>
        </w:rPr>
        <w:t>.</w:t>
      </w:r>
      <w:r w:rsidRPr="0072450F">
        <w:rPr>
          <w:rFonts w:ascii="Times New Roman" w:hAnsi="Times New Roman" w:cs="Times New Roman"/>
          <w:sz w:val="28"/>
          <w:szCs w:val="28"/>
        </w:rPr>
        <w:t xml:space="preserve"> Баланс государственного(муниципального) учреждения (ф. 503730ф).</w:t>
      </w:r>
    </w:p>
    <w:p w:rsidR="00CD7C3E" w:rsidRPr="0072450F" w:rsidRDefault="00CD7C3E" w:rsidP="00D25CBA">
      <w:pPr>
        <w:jc w:val="both"/>
        <w:rPr>
          <w:rFonts w:ascii="Times New Roman" w:hAnsi="Times New Roman" w:cs="Times New Roman"/>
          <w:sz w:val="28"/>
          <w:szCs w:val="28"/>
        </w:rPr>
      </w:pPr>
      <w:r w:rsidRPr="0072450F">
        <w:rPr>
          <w:rFonts w:ascii="Times New Roman" w:hAnsi="Times New Roman" w:cs="Times New Roman"/>
          <w:sz w:val="28"/>
          <w:szCs w:val="28"/>
        </w:rPr>
        <w:t>2.1.2.</w:t>
      </w:r>
      <w:r w:rsidR="00D25CBA">
        <w:rPr>
          <w:rFonts w:ascii="Times New Roman" w:hAnsi="Times New Roman" w:cs="Times New Roman"/>
          <w:sz w:val="28"/>
          <w:szCs w:val="28"/>
        </w:rPr>
        <w:t xml:space="preserve"> </w:t>
      </w:r>
      <w:r w:rsidRPr="0072450F">
        <w:rPr>
          <w:rFonts w:ascii="Times New Roman" w:hAnsi="Times New Roman" w:cs="Times New Roman"/>
          <w:sz w:val="28"/>
          <w:szCs w:val="28"/>
        </w:rPr>
        <w:t>Справка по заключению учреждением счетов бухгалтерского учёта (ф. 0503710).</w:t>
      </w:r>
    </w:p>
    <w:p w:rsidR="00CD7C3E" w:rsidRPr="0072450F" w:rsidRDefault="00CD7C3E" w:rsidP="00D25CBA">
      <w:pPr>
        <w:jc w:val="both"/>
        <w:rPr>
          <w:rFonts w:ascii="Times New Roman" w:hAnsi="Times New Roman" w:cs="Times New Roman"/>
          <w:sz w:val="28"/>
          <w:szCs w:val="28"/>
        </w:rPr>
      </w:pPr>
      <w:r w:rsidRPr="0072450F">
        <w:rPr>
          <w:rFonts w:ascii="Times New Roman" w:hAnsi="Times New Roman" w:cs="Times New Roman"/>
          <w:sz w:val="28"/>
          <w:szCs w:val="28"/>
        </w:rPr>
        <w:t>2.1.3.</w:t>
      </w:r>
      <w:r w:rsidR="00D25CBA">
        <w:rPr>
          <w:rFonts w:ascii="Times New Roman" w:hAnsi="Times New Roman" w:cs="Times New Roman"/>
          <w:sz w:val="28"/>
          <w:szCs w:val="28"/>
        </w:rPr>
        <w:t xml:space="preserve"> </w:t>
      </w:r>
      <w:r w:rsidRPr="0072450F">
        <w:rPr>
          <w:rFonts w:ascii="Times New Roman" w:hAnsi="Times New Roman" w:cs="Times New Roman"/>
          <w:sz w:val="28"/>
          <w:szCs w:val="28"/>
        </w:rPr>
        <w:t>Отчёт об исполнении Учреждением плана его финансово-хозяйственной деятельности</w:t>
      </w:r>
      <w:r w:rsidR="006B4749" w:rsidRPr="0072450F">
        <w:rPr>
          <w:rFonts w:ascii="Times New Roman" w:hAnsi="Times New Roman" w:cs="Times New Roman"/>
          <w:sz w:val="28"/>
          <w:szCs w:val="28"/>
        </w:rPr>
        <w:t xml:space="preserve"> (ф. 0503737)</w:t>
      </w:r>
    </w:p>
    <w:p w:rsidR="006B4749" w:rsidRPr="0072450F" w:rsidRDefault="006B4749" w:rsidP="00D25CBA">
      <w:pPr>
        <w:jc w:val="both"/>
        <w:rPr>
          <w:rFonts w:ascii="Times New Roman" w:hAnsi="Times New Roman" w:cs="Times New Roman"/>
          <w:sz w:val="28"/>
          <w:szCs w:val="28"/>
        </w:rPr>
      </w:pPr>
      <w:r w:rsidRPr="0072450F">
        <w:rPr>
          <w:rFonts w:ascii="Times New Roman" w:hAnsi="Times New Roman" w:cs="Times New Roman"/>
          <w:sz w:val="28"/>
          <w:szCs w:val="28"/>
        </w:rPr>
        <w:t>2.1.4. Отчёт о финансовых результатах деятельности учреждения (ф.05033721)</w:t>
      </w:r>
    </w:p>
    <w:p w:rsidR="006B4749" w:rsidRPr="0072450F" w:rsidRDefault="006B4749" w:rsidP="00D25CBA">
      <w:pPr>
        <w:jc w:val="both"/>
        <w:rPr>
          <w:rFonts w:ascii="Times New Roman" w:hAnsi="Times New Roman" w:cs="Times New Roman"/>
          <w:sz w:val="28"/>
          <w:szCs w:val="28"/>
        </w:rPr>
      </w:pPr>
      <w:r w:rsidRPr="0072450F">
        <w:rPr>
          <w:rFonts w:ascii="Times New Roman" w:hAnsi="Times New Roman" w:cs="Times New Roman"/>
          <w:sz w:val="28"/>
          <w:szCs w:val="28"/>
        </w:rPr>
        <w:t>2.1.5. Справка о консолидируемых расчётах (ф. 0503725)</w:t>
      </w:r>
    </w:p>
    <w:p w:rsidR="006B4749" w:rsidRPr="0072450F" w:rsidRDefault="006B4749" w:rsidP="00D25CBA">
      <w:pPr>
        <w:jc w:val="both"/>
        <w:rPr>
          <w:rFonts w:ascii="Times New Roman" w:hAnsi="Times New Roman" w:cs="Times New Roman"/>
          <w:sz w:val="28"/>
          <w:szCs w:val="28"/>
        </w:rPr>
      </w:pPr>
      <w:r w:rsidRPr="0072450F">
        <w:rPr>
          <w:rFonts w:ascii="Times New Roman" w:hAnsi="Times New Roman" w:cs="Times New Roman"/>
          <w:sz w:val="28"/>
          <w:szCs w:val="28"/>
        </w:rPr>
        <w:t>2.1.6.</w:t>
      </w:r>
      <w:r w:rsidR="00D25CBA">
        <w:rPr>
          <w:rFonts w:ascii="Times New Roman" w:hAnsi="Times New Roman" w:cs="Times New Roman"/>
          <w:sz w:val="28"/>
          <w:szCs w:val="28"/>
        </w:rPr>
        <w:t xml:space="preserve"> </w:t>
      </w:r>
      <w:r w:rsidRPr="0072450F">
        <w:rPr>
          <w:rFonts w:ascii="Times New Roman" w:hAnsi="Times New Roman" w:cs="Times New Roman"/>
          <w:sz w:val="28"/>
          <w:szCs w:val="28"/>
        </w:rPr>
        <w:t>Пояснительная записка (ф. 05033760) в составе следующих отчётных форм:</w:t>
      </w:r>
    </w:p>
    <w:p w:rsidR="007712DD" w:rsidRPr="0072450F" w:rsidRDefault="006B4749" w:rsidP="00D25CB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450F">
        <w:rPr>
          <w:rFonts w:ascii="Times New Roman" w:hAnsi="Times New Roman" w:cs="Times New Roman"/>
          <w:sz w:val="28"/>
          <w:szCs w:val="28"/>
        </w:rPr>
        <w:t>сведения об исполнении мероприятий в рамках субсидий на иные цели</w:t>
      </w:r>
      <w:r w:rsidR="0072450F" w:rsidRPr="0072450F">
        <w:rPr>
          <w:rFonts w:ascii="Times New Roman" w:hAnsi="Times New Roman" w:cs="Times New Roman"/>
          <w:sz w:val="28"/>
          <w:szCs w:val="28"/>
        </w:rPr>
        <w:t xml:space="preserve"> </w:t>
      </w:r>
      <w:r w:rsidRPr="0072450F">
        <w:rPr>
          <w:rFonts w:ascii="Times New Roman" w:hAnsi="Times New Roman" w:cs="Times New Roman"/>
          <w:sz w:val="28"/>
          <w:szCs w:val="28"/>
        </w:rPr>
        <w:t>и бюджетные    инвестиции (ф. 05033766);</w:t>
      </w:r>
    </w:p>
    <w:p w:rsidR="0072450F" w:rsidRDefault="006B4749" w:rsidP="00D25CB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450F">
        <w:rPr>
          <w:rFonts w:ascii="Times New Roman" w:hAnsi="Times New Roman" w:cs="Times New Roman"/>
          <w:sz w:val="28"/>
          <w:szCs w:val="28"/>
        </w:rPr>
        <w:t xml:space="preserve">сведения о кредиторской и дебиторской задолженности учреждения </w:t>
      </w:r>
    </w:p>
    <w:p w:rsidR="006B4749" w:rsidRPr="0072450F" w:rsidRDefault="006B4749" w:rsidP="00D25CBA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450F">
        <w:rPr>
          <w:rFonts w:ascii="Times New Roman" w:hAnsi="Times New Roman" w:cs="Times New Roman"/>
          <w:sz w:val="28"/>
          <w:szCs w:val="28"/>
        </w:rPr>
        <w:t>(ф. 05033769);</w:t>
      </w:r>
    </w:p>
    <w:p w:rsidR="006B4749" w:rsidRPr="0072450F" w:rsidRDefault="006B4749" w:rsidP="00D25CB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450F">
        <w:rPr>
          <w:rFonts w:ascii="Times New Roman" w:hAnsi="Times New Roman" w:cs="Times New Roman"/>
          <w:sz w:val="28"/>
          <w:szCs w:val="28"/>
        </w:rPr>
        <w:t>сведения о движении нефинансовых активов учреждения</w:t>
      </w:r>
      <w:r w:rsidR="0072450F" w:rsidRPr="0072450F">
        <w:rPr>
          <w:rFonts w:ascii="Times New Roman" w:hAnsi="Times New Roman" w:cs="Times New Roman"/>
          <w:sz w:val="28"/>
          <w:szCs w:val="28"/>
        </w:rPr>
        <w:t xml:space="preserve"> </w:t>
      </w:r>
      <w:r w:rsidRPr="0072450F">
        <w:rPr>
          <w:rFonts w:ascii="Times New Roman" w:hAnsi="Times New Roman" w:cs="Times New Roman"/>
          <w:sz w:val="28"/>
          <w:szCs w:val="28"/>
        </w:rPr>
        <w:t>(ф. 05033768);</w:t>
      </w:r>
    </w:p>
    <w:p w:rsidR="006B4749" w:rsidRPr="0072450F" w:rsidRDefault="006B4749" w:rsidP="00D25CB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450F">
        <w:rPr>
          <w:rFonts w:ascii="Times New Roman" w:hAnsi="Times New Roman" w:cs="Times New Roman"/>
          <w:sz w:val="28"/>
          <w:szCs w:val="28"/>
        </w:rPr>
        <w:t>сведения о финансовых</w:t>
      </w:r>
      <w:r w:rsidR="0072450F" w:rsidRPr="0072450F">
        <w:rPr>
          <w:rFonts w:ascii="Times New Roman" w:hAnsi="Times New Roman" w:cs="Times New Roman"/>
          <w:sz w:val="28"/>
          <w:szCs w:val="28"/>
        </w:rPr>
        <w:t xml:space="preserve"> </w:t>
      </w:r>
      <w:r w:rsidRPr="0072450F">
        <w:rPr>
          <w:rFonts w:ascii="Times New Roman" w:hAnsi="Times New Roman" w:cs="Times New Roman"/>
          <w:sz w:val="28"/>
          <w:szCs w:val="28"/>
        </w:rPr>
        <w:t>вложениях учреждения (ф. 0503771);</w:t>
      </w:r>
    </w:p>
    <w:p w:rsidR="006B4749" w:rsidRPr="0072450F" w:rsidRDefault="006B4749" w:rsidP="00D25CB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450F">
        <w:rPr>
          <w:rFonts w:ascii="Times New Roman" w:hAnsi="Times New Roman" w:cs="Times New Roman"/>
          <w:sz w:val="28"/>
          <w:szCs w:val="28"/>
        </w:rPr>
        <w:t>сведения об изменении остатков валюты баланса учреждения (ф. 0503773);</w:t>
      </w:r>
    </w:p>
    <w:p w:rsidR="006B4749" w:rsidRPr="0072450F" w:rsidRDefault="006B4749" w:rsidP="00D25CB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450F">
        <w:rPr>
          <w:rFonts w:ascii="Times New Roman" w:hAnsi="Times New Roman" w:cs="Times New Roman"/>
          <w:sz w:val="28"/>
          <w:szCs w:val="28"/>
        </w:rPr>
        <w:t>сведения о принятых и неисполненных обязательствах (ф. 0503775);</w:t>
      </w:r>
    </w:p>
    <w:p w:rsidR="006B4749" w:rsidRPr="0072450F" w:rsidRDefault="0072450F" w:rsidP="00D25CB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450F">
        <w:rPr>
          <w:rFonts w:ascii="Times New Roman" w:hAnsi="Times New Roman" w:cs="Times New Roman"/>
          <w:sz w:val="28"/>
          <w:szCs w:val="28"/>
        </w:rPr>
        <w:t>сведения об остатках денежных средств учреждения (ф. 0503779)</w:t>
      </w:r>
    </w:p>
    <w:p w:rsidR="006B4749" w:rsidRPr="0072450F" w:rsidRDefault="006B4749" w:rsidP="007712D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4749" w:rsidRPr="0072450F" w:rsidSect="0072450F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8E9" w:rsidRDefault="000D18E9" w:rsidP="00D25CBA">
      <w:pPr>
        <w:spacing w:after="0" w:line="240" w:lineRule="auto"/>
      </w:pPr>
      <w:r>
        <w:separator/>
      </w:r>
    </w:p>
  </w:endnote>
  <w:endnote w:type="continuationSeparator" w:id="0">
    <w:p w:rsidR="000D18E9" w:rsidRDefault="000D18E9" w:rsidP="00D2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0669525"/>
      <w:docPartObj>
        <w:docPartGallery w:val="Page Numbers (Bottom of Page)"/>
        <w:docPartUnique/>
      </w:docPartObj>
    </w:sdtPr>
    <w:sdtContent>
      <w:p w:rsidR="00D25CBA" w:rsidRDefault="00D25CB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25CBA" w:rsidRDefault="00D25CB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8E9" w:rsidRDefault="000D18E9" w:rsidP="00D25CBA">
      <w:pPr>
        <w:spacing w:after="0" w:line="240" w:lineRule="auto"/>
      </w:pPr>
      <w:r>
        <w:separator/>
      </w:r>
    </w:p>
  </w:footnote>
  <w:footnote w:type="continuationSeparator" w:id="0">
    <w:p w:rsidR="000D18E9" w:rsidRDefault="000D18E9" w:rsidP="00D25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337D2"/>
    <w:multiLevelType w:val="multilevel"/>
    <w:tmpl w:val="EBBC4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8705537"/>
    <w:multiLevelType w:val="hybridMultilevel"/>
    <w:tmpl w:val="BC8030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D41281"/>
    <w:multiLevelType w:val="hybridMultilevel"/>
    <w:tmpl w:val="8D4E92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5189F"/>
    <w:multiLevelType w:val="hybridMultilevel"/>
    <w:tmpl w:val="6C380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E4"/>
    <w:rsid w:val="000D18E9"/>
    <w:rsid w:val="006B4749"/>
    <w:rsid w:val="0072450F"/>
    <w:rsid w:val="007712DD"/>
    <w:rsid w:val="00824EE4"/>
    <w:rsid w:val="0098371F"/>
    <w:rsid w:val="00CD7C3E"/>
    <w:rsid w:val="00D25CBA"/>
    <w:rsid w:val="00F0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CC547-5DA9-4EE4-93BF-F31A69A0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12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2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1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12DD"/>
    <w:rPr>
      <w:color w:val="0000FF"/>
      <w:u w:val="single"/>
    </w:rPr>
  </w:style>
  <w:style w:type="character" w:customStyle="1" w:styleId="patharrow">
    <w:name w:val="path_arrow"/>
    <w:basedOn w:val="a0"/>
    <w:rsid w:val="007712DD"/>
  </w:style>
  <w:style w:type="paragraph" w:styleId="a5">
    <w:name w:val="Balloon Text"/>
    <w:basedOn w:val="a"/>
    <w:link w:val="a6"/>
    <w:uiPriority w:val="99"/>
    <w:semiHidden/>
    <w:unhideWhenUsed/>
    <w:rsid w:val="00771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12D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049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2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5CBA"/>
  </w:style>
  <w:style w:type="paragraph" w:styleId="aa">
    <w:name w:val="footer"/>
    <w:basedOn w:val="a"/>
    <w:link w:val="ab"/>
    <w:uiPriority w:val="99"/>
    <w:unhideWhenUsed/>
    <w:rsid w:val="00D2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5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cp:lastPrinted>2021-02-04T23:33:00Z</cp:lastPrinted>
  <dcterms:created xsi:type="dcterms:W3CDTF">2021-02-08T06:51:00Z</dcterms:created>
  <dcterms:modified xsi:type="dcterms:W3CDTF">2021-02-08T06:51:00Z</dcterms:modified>
</cp:coreProperties>
</file>