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DD" w:rsidRDefault="0024033B">
      <w:r w:rsidRPr="00737D3F">
        <w:rPr>
          <w:noProof/>
          <w:lang w:eastAsia="ru-RU"/>
        </w:rPr>
        <w:drawing>
          <wp:inline distT="0" distB="0" distL="0" distR="0" wp14:anchorId="1312C961" wp14:editId="52C456EB">
            <wp:extent cx="7323705" cy="9646877"/>
            <wp:effectExtent l="635" t="0" r="0" b="0"/>
            <wp:docPr id="1" name="Рисунок 1" descr="C:\Users\Метод\Pictures\2021-01-12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1-12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9001" cy="96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3B" w:rsidRPr="0024033B" w:rsidRDefault="0024033B" w:rsidP="00240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033B" w:rsidRPr="0024033B" w:rsidRDefault="0024033B" w:rsidP="00240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t>к   учебному плану</w:t>
      </w:r>
      <w:r w:rsidRPr="00240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33B">
        <w:rPr>
          <w:rFonts w:ascii="Times New Roman" w:hAnsi="Times New Roman" w:cs="Times New Roman"/>
          <w:b/>
          <w:bCs/>
          <w:sz w:val="24"/>
          <w:szCs w:val="24"/>
        </w:rPr>
        <w:t>МАДОУ г. Хабаровска «Детский сад №48»</w:t>
      </w:r>
    </w:p>
    <w:p w:rsidR="0024033B" w:rsidRPr="0024033B" w:rsidRDefault="0024033B" w:rsidP="00240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bCs/>
          <w:sz w:val="24"/>
          <w:szCs w:val="24"/>
        </w:rPr>
        <w:t>на 2020-2021 учебный год,</w:t>
      </w:r>
    </w:p>
    <w:p w:rsidR="0024033B" w:rsidRPr="0024033B" w:rsidRDefault="0024033B" w:rsidP="00240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3B" w:rsidRPr="0024033B" w:rsidRDefault="0024033B" w:rsidP="002403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3B">
        <w:rPr>
          <w:rFonts w:ascii="Times New Roman" w:hAnsi="Times New Roman" w:cs="Times New Roman"/>
          <w:bCs/>
          <w:sz w:val="24"/>
          <w:szCs w:val="24"/>
        </w:rPr>
        <w:t>Учебный план МАДОУ г. Хабаровска «Детский сад №48»</w:t>
      </w:r>
      <w:r w:rsidRPr="0024033B">
        <w:rPr>
          <w:rFonts w:ascii="Times New Roman" w:hAnsi="Times New Roman" w:cs="Times New Roman"/>
          <w:sz w:val="24"/>
          <w:szCs w:val="24"/>
        </w:rPr>
        <w:t xml:space="preserve">, </w:t>
      </w:r>
      <w:r w:rsidRPr="0024033B">
        <w:rPr>
          <w:rFonts w:ascii="Times New Roman" w:hAnsi="Times New Roman" w:cs="Times New Roman"/>
          <w:bCs/>
          <w:sz w:val="24"/>
          <w:szCs w:val="24"/>
        </w:rPr>
        <w:t>реализующего основную общеобразовательную программу дошкольного образования, на основе содержания примерной программы воспитания, обучения детей дошкольного возраста: «От рождения до школы» под ред. Н.Е. Вераксы, Т.С. Комаровой, М.А. Васильевой. Приоритетным направлением деятельности ДОУ является физическое воспитание и формирование культуры здоровья. Учебный план построен в соответствии:</w:t>
      </w:r>
    </w:p>
    <w:p w:rsidR="0024033B" w:rsidRPr="0024033B" w:rsidRDefault="0024033B" w:rsidP="0024033B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24033B">
        <w:rPr>
          <w:b w:val="0"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Федерации»;</w:t>
      </w:r>
    </w:p>
    <w:p w:rsidR="0024033B" w:rsidRPr="0024033B" w:rsidRDefault="0024033B" w:rsidP="0024033B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3B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4033B" w:rsidRPr="0024033B" w:rsidRDefault="0024033B" w:rsidP="0024033B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24033B">
        <w:rPr>
          <w:b w:val="0"/>
          <w:sz w:val="24"/>
          <w:szCs w:val="24"/>
        </w:rPr>
        <w:t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24033B" w:rsidRPr="0024033B" w:rsidRDefault="0024033B" w:rsidP="0024033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33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4033B" w:rsidRPr="0024033B" w:rsidRDefault="0024033B" w:rsidP="0024033B">
      <w:pPr>
        <w:pStyle w:val="a8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24033B">
        <w:rPr>
          <w:rFonts w:ascii="Times New Roman" w:hAnsi="Times New Roman"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4033B" w:rsidRPr="0024033B" w:rsidRDefault="0024033B" w:rsidP="0024033B">
      <w:pPr>
        <w:pStyle w:val="a8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24033B">
        <w:rPr>
          <w:rFonts w:ascii="Times New Roman" w:eastAsia="Times New Roman" w:hAnsi="Times New Roman"/>
          <w:sz w:val="24"/>
          <w:szCs w:val="24"/>
          <w:lang w:eastAsia="ar-SA"/>
        </w:rPr>
        <w:t>Приказ Министерства образования и науки Российской Федерации (Минобрнауки России) от 15.05.2020 №236. «Об утверждении Порядка приёма на обучение по образовательным программам ДО»</w:t>
      </w:r>
    </w:p>
    <w:p w:rsidR="0024033B" w:rsidRPr="0024033B" w:rsidRDefault="0024033B" w:rsidP="0024033B">
      <w:pPr>
        <w:pStyle w:val="1"/>
        <w:spacing w:before="0" w:beforeAutospacing="0" w:after="0" w:afterAutospacing="0" w:line="240" w:lineRule="atLeast"/>
        <w:ind w:left="720"/>
        <w:jc w:val="both"/>
        <w:rPr>
          <w:b w:val="0"/>
          <w:sz w:val="24"/>
          <w:szCs w:val="24"/>
        </w:rPr>
      </w:pPr>
    </w:p>
    <w:p w:rsidR="0024033B" w:rsidRPr="0024033B" w:rsidRDefault="0024033B" w:rsidP="0024033B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24033B">
        <w:rPr>
          <w:b w:val="0"/>
          <w:sz w:val="24"/>
          <w:szCs w:val="24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4033B" w:rsidRPr="0024033B" w:rsidRDefault="0024033B" w:rsidP="002403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4033B" w:rsidRPr="0024033B" w:rsidRDefault="0024033B" w:rsidP="002403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31.05.2007 № 03-1213 «О </w:t>
      </w:r>
      <w:proofErr w:type="gramStart"/>
      <w:r w:rsidRPr="0024033B">
        <w:rPr>
          <w:rFonts w:ascii="Times New Roman" w:hAnsi="Times New Roman" w:cs="Times New Roman"/>
          <w:sz w:val="24"/>
          <w:szCs w:val="24"/>
        </w:rPr>
        <w:t>проекте  методических</w:t>
      </w:r>
      <w:proofErr w:type="gramEnd"/>
      <w:r w:rsidRPr="0024033B">
        <w:rPr>
          <w:rFonts w:ascii="Times New Roman" w:hAnsi="Times New Roman" w:cs="Times New Roman"/>
          <w:sz w:val="24"/>
          <w:szCs w:val="24"/>
        </w:rPr>
        <w:t xml:space="preserve"> рекомендаций  по отнесению дошкольных образовательных учреждений к определенному виду»;</w:t>
      </w:r>
    </w:p>
    <w:p w:rsidR="0024033B" w:rsidRPr="0024033B" w:rsidRDefault="0024033B" w:rsidP="002403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Российской Федерации от 28.10.2013 №966 (ред. от 03.12.2015);</w:t>
      </w:r>
    </w:p>
    <w:p w:rsidR="0024033B" w:rsidRPr="0024033B" w:rsidRDefault="0024033B" w:rsidP="0024033B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40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</w:t>
      </w:r>
      <w:r w:rsidRPr="00240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</w:t>
      </w:r>
      <w:r w:rsidRPr="002403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240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24033B" w:rsidRPr="0024033B" w:rsidRDefault="0024033B" w:rsidP="002403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Уставом МАДОУ детского сада общеразвивающего вида с приоритетным осуществлением деятельности по физическому развитию детей №48, утвержденным начальником управления образования администрации г. Хабаровска О.Я. Тен, 20.06.2017 г.;</w:t>
      </w:r>
    </w:p>
    <w:p w:rsidR="0024033B" w:rsidRPr="0024033B" w:rsidRDefault="0024033B" w:rsidP="002403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программой дошкольного образования МАДОУ детского сада общеразвивающего вида с приоритетным осуществлением деятельности по физическому развитию детей №48, утвержденной заведующим МАДОУ №</w:t>
      </w:r>
      <w:proofErr w:type="gramStart"/>
      <w:r w:rsidRPr="0024033B">
        <w:rPr>
          <w:rFonts w:ascii="Times New Roman" w:hAnsi="Times New Roman" w:cs="Times New Roman"/>
          <w:sz w:val="24"/>
          <w:szCs w:val="24"/>
        </w:rPr>
        <w:t>48  Е.А.</w:t>
      </w:r>
      <w:proofErr w:type="gramEnd"/>
      <w:r w:rsidRPr="0024033B">
        <w:rPr>
          <w:rFonts w:ascii="Times New Roman" w:hAnsi="Times New Roman" w:cs="Times New Roman"/>
          <w:sz w:val="24"/>
          <w:szCs w:val="24"/>
        </w:rPr>
        <w:t xml:space="preserve"> Байдиной, 28.08.2015.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При составлении учебного плана МАДОУ №48, ориентировались на стратегии и тактики образования, сформулированные в национальной доктрине образования в РФ, в документах о модернизации отечественного образования, в уставе МАДОУ №48; учитывали мнения участников образовательного процесса – педагогов, родителей (законных представителей) и органов государственно-общественного управления.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Учебный план распределяет учебное время, используемое для усвоения ребенком-дошкольником необходимых представлений, умений и навыков в процессе непосредственно образовательной деятельности по основным направлениям (инвариантная часть) и образовательной деятельности по осуществлению приоритетного направления (вариативная часть).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Каждой образовательной области соответствуют виды непосредственно-образовательной деятельности: 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«Познавательное развитие» - формирование элементарных математических представлений (ФЭМП); познавательное ООМ; 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«Речевое развитие» - развитие речи; подготовка к обучению грамоте, чтение художественной литературы;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«Социально-коммуникативное развитие»;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безопасности;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 - рисование; лепка; аппликация; музыка;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«Физическое развит</w:t>
      </w:r>
      <w:r>
        <w:rPr>
          <w:rFonts w:ascii="Times New Roman" w:hAnsi="Times New Roman" w:cs="Times New Roman"/>
          <w:sz w:val="24"/>
          <w:szCs w:val="24"/>
        </w:rPr>
        <w:t xml:space="preserve">ие» - физкультура в помещении, </w:t>
      </w:r>
      <w:r w:rsidRPr="0024033B">
        <w:rPr>
          <w:rFonts w:ascii="Times New Roman" w:hAnsi="Times New Roman" w:cs="Times New Roman"/>
          <w:sz w:val="24"/>
          <w:szCs w:val="24"/>
        </w:rPr>
        <w:t>физкультура на воздухе, плавание;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  Учебный план рассчитан на работу в режиме 12 часов при 5-дневной недели (понедельник-пятница).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  Учебный год в МАДОУ № 48 установлен с 01 сентября 2020 по 29 мая 2021г.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Диагностические периоды: с 01сенятбря 2020г. по 15 сентября 2020 г.; 04 мая по 19 мая 2021г.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lastRenderedPageBreak/>
        <w:t xml:space="preserve">         В середине учебного года с 23 декабря по 31декабря 2020г проводятся зимние каникулы. С 01 июня по 31 августа 2021г. – летне-оздоровительный период (летние каникулы). Во время каникул проводится непосредственно образовательная деятельность физкультурно-оздоровительного и эстетического направления.</w:t>
      </w:r>
    </w:p>
    <w:p w:rsidR="0024033B" w:rsidRPr="0024033B" w:rsidRDefault="0024033B" w:rsidP="002403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Структура образовательного процесса в МАДОУ №48: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-  Утренний образовательный блок – продолжительность с 7.00 до 9.00 часов – включает в себя самостоятельную деятельность ребенка и его совместную деятельность с воспитателем.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-  Развивающий блок – продолжительность с 9.00 до 11.30 часов представляет собой организованное обучение в форме непосредственно образовательной деятельности.</w:t>
      </w:r>
    </w:p>
    <w:p w:rsidR="0024033B" w:rsidRPr="0024033B" w:rsidRDefault="0024033B" w:rsidP="00240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- Вечерний блок – продолжительность с 15.00 до 19.00 – включает совместную деятельность воспитателя с ребенком, свободную самостоятельную деятельность детей, игры художественно эстетического и физкультурного направления.</w:t>
      </w:r>
    </w:p>
    <w:p w:rsidR="0024033B" w:rsidRPr="0024033B" w:rsidRDefault="0024033B" w:rsidP="002403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       В оздоровительных целях создаются условия для удовлетворения двигательной потребности детей в течение </w:t>
      </w:r>
      <w:proofErr w:type="gramStart"/>
      <w:r w:rsidRPr="0024033B">
        <w:rPr>
          <w:rFonts w:ascii="Times New Roman" w:hAnsi="Times New Roman" w:cs="Times New Roman"/>
          <w:sz w:val="24"/>
          <w:szCs w:val="24"/>
        </w:rPr>
        <w:t>дня:  утренняя</w:t>
      </w:r>
      <w:proofErr w:type="gramEnd"/>
      <w:r w:rsidRPr="0024033B">
        <w:rPr>
          <w:rFonts w:ascii="Times New Roman" w:hAnsi="Times New Roman" w:cs="Times New Roman"/>
          <w:sz w:val="24"/>
          <w:szCs w:val="24"/>
        </w:rPr>
        <w:t xml:space="preserve"> гимнастика, физкультминутки, прогулки на свежем воздухе (2 раза в день), подвижные игры, спортивные игры и развлечения, гимнастика для глаз. Перерывы между периодами непосредственно образовательной деятельности – не менее 10 минут.</w:t>
      </w:r>
    </w:p>
    <w:p w:rsidR="0024033B" w:rsidRPr="0024033B" w:rsidRDefault="0024033B" w:rsidP="00240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   В инвариантной части непосредственно образовательная деятельность по физическому развитию детей проводится три раза в неделю. Один раз в неделю для детей 5-7 лет непосредственно образовательная деятельность по физическому развитию проводится круглогодично на открытом воздухе в первую половину дня, при отсутствии медицинских противопоказаний и наличии у детей спортивной одежды, соответствующей погодным условиям. С детьми раннего возраста непосредственно образовательная деятельность по физическому развитию проводится два раза в неделю</w:t>
      </w:r>
      <w:r>
        <w:rPr>
          <w:rFonts w:ascii="Times New Roman" w:hAnsi="Times New Roman" w:cs="Times New Roman"/>
          <w:sz w:val="24"/>
          <w:szCs w:val="24"/>
        </w:rPr>
        <w:t xml:space="preserve">.  Вариативная часть включает </w:t>
      </w:r>
      <w:r w:rsidRPr="0024033B">
        <w:rPr>
          <w:rFonts w:ascii="Times New Roman" w:hAnsi="Times New Roman" w:cs="Times New Roman"/>
          <w:sz w:val="24"/>
          <w:szCs w:val="24"/>
        </w:rPr>
        <w:t xml:space="preserve">НОД по плаванию в младшей и средней группах 1 раз в неделю в </w:t>
      </w:r>
      <w:proofErr w:type="gramStart"/>
      <w:r w:rsidRPr="0024033B">
        <w:rPr>
          <w:rFonts w:ascii="Times New Roman" w:hAnsi="Times New Roman" w:cs="Times New Roman"/>
          <w:sz w:val="24"/>
          <w:szCs w:val="24"/>
        </w:rPr>
        <w:t>первой  половине</w:t>
      </w:r>
      <w:proofErr w:type="gramEnd"/>
      <w:r w:rsidRPr="0024033B">
        <w:rPr>
          <w:rFonts w:ascii="Times New Roman" w:hAnsi="Times New Roman" w:cs="Times New Roman"/>
          <w:sz w:val="24"/>
          <w:szCs w:val="24"/>
        </w:rPr>
        <w:t xml:space="preserve"> дня, в старших и подготовительной группах 1 раз в неделю во второй половине дня. Занятия по формированию культуры здоровья проводятся в интеграции с образовательными областями «Познавательное развитие», «Социально-коммуникативное развитие» (ОБЖ). Используются парциальные программы: Т.Н. Осокина «Обучение детей плаванию в детском саду», В.Г. Алямовская «Здоровье», Т.А. Ткачева «Логопедический букварь», А.А. Кондратьева «Маленькие дальневосточники», Е. И. Паламарчук «Веселые бубенчики», Р.Н.Стеркина «Основы безопасности детей дошкольного возраста. Инновационная деятельность в ДОУ по экономическому воспитанию дошкольников: формирование предпосылок финансовой грамотности для детей старшего, подготовительного возраста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 </w:t>
      </w:r>
    </w:p>
    <w:p w:rsidR="0024033B" w:rsidRPr="0024033B" w:rsidRDefault="0024033B" w:rsidP="0024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 xml:space="preserve">               Реализация регионального компонента во всех группах и формирование предпосылок финансовой </w:t>
      </w:r>
      <w:proofErr w:type="gramStart"/>
      <w:r w:rsidRPr="0024033B">
        <w:rPr>
          <w:rFonts w:ascii="Times New Roman" w:hAnsi="Times New Roman" w:cs="Times New Roman"/>
          <w:sz w:val="24"/>
          <w:szCs w:val="24"/>
        </w:rPr>
        <w:t>грамотности  у</w:t>
      </w:r>
      <w:proofErr w:type="gramEnd"/>
      <w:r w:rsidRPr="0024033B">
        <w:rPr>
          <w:rFonts w:ascii="Times New Roman" w:hAnsi="Times New Roman" w:cs="Times New Roman"/>
          <w:sz w:val="24"/>
          <w:szCs w:val="24"/>
        </w:rPr>
        <w:t xml:space="preserve"> детей старшего, подготовительного возраста осуществляется в интеграции образовательных областей, в совместной деятельности педагога с детьми, самостоятельной деятельности детей и в режимных моментах.</w:t>
      </w: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033B">
        <w:rPr>
          <w:rFonts w:ascii="Times New Roman" w:hAnsi="Times New Roman" w:cs="Times New Roman"/>
          <w:b/>
          <w:sz w:val="24"/>
          <w:szCs w:val="24"/>
        </w:rPr>
        <w:t>Учебный план МАДОУ г. Хабаровска «Детский сад №48»</w:t>
      </w:r>
    </w:p>
    <w:p w:rsidR="0024033B" w:rsidRPr="0024033B" w:rsidRDefault="0024033B" w:rsidP="00240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t xml:space="preserve">с 01 сентября по 29 мая на 2020-2021учебный год  </w:t>
      </w:r>
    </w:p>
    <w:p w:rsidR="0024033B" w:rsidRPr="0024033B" w:rsidRDefault="0024033B" w:rsidP="002403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91"/>
        <w:gridCol w:w="15"/>
        <w:gridCol w:w="3683"/>
        <w:gridCol w:w="1845"/>
        <w:gridCol w:w="1560"/>
        <w:gridCol w:w="1701"/>
        <w:gridCol w:w="1842"/>
        <w:gridCol w:w="1476"/>
      </w:tblGrid>
      <w:tr w:rsidR="0024033B" w:rsidRPr="0024033B" w:rsidTr="0024033B">
        <w:trPr>
          <w:trHeight w:val="677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1.Инвариантная (обязательная) часть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 мл.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года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 мл.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подгот.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лет  </w:t>
            </w:r>
          </w:p>
        </w:tc>
      </w:tr>
      <w:tr w:rsidR="0024033B" w:rsidRPr="0024033B" w:rsidTr="0024033B">
        <w:trPr>
          <w:trHeight w:val="18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24033B" w:rsidRPr="0024033B" w:rsidTr="0024033B">
        <w:trPr>
          <w:trHeight w:val="210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Познавательное  развитие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4033B" w:rsidRPr="0024033B" w:rsidTr="0024033B">
        <w:trPr>
          <w:trHeight w:val="425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rPr>
          <w:trHeight w:val="14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rPr>
          <w:trHeight w:val="21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3B" w:rsidRPr="0024033B" w:rsidTr="0024033B">
        <w:trPr>
          <w:trHeight w:val="195"/>
        </w:trPr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Речевое  развитие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4033B" w:rsidRPr="0024033B" w:rsidTr="0024033B">
        <w:trPr>
          <w:trHeight w:val="255"/>
        </w:trPr>
        <w:tc>
          <w:tcPr>
            <w:tcW w:w="2806" w:type="dxa"/>
            <w:gridSpan w:val="2"/>
            <w:vMerge/>
            <w:tcBorders>
              <w:lef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rPr>
          <w:trHeight w:val="240"/>
        </w:trPr>
        <w:tc>
          <w:tcPr>
            <w:tcW w:w="2806" w:type="dxa"/>
            <w:gridSpan w:val="2"/>
            <w:vMerge/>
            <w:tcBorders>
              <w:lef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обучение грамоте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rPr>
          <w:trHeight w:val="24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033B" w:rsidRPr="0024033B" w:rsidTr="0024033B">
        <w:trPr>
          <w:trHeight w:val="55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Художественно-эстетическое </w:t>
            </w:r>
          </w:p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развитие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4033B" w:rsidRPr="0024033B" w:rsidTr="0024033B">
        <w:trPr>
          <w:trHeight w:val="136"/>
        </w:trPr>
        <w:tc>
          <w:tcPr>
            <w:tcW w:w="280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24033B" w:rsidRPr="0024033B" w:rsidTr="0024033B">
        <w:trPr>
          <w:trHeight w:val="264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24033B" w:rsidRPr="0024033B" w:rsidTr="0024033B">
        <w:trPr>
          <w:trHeight w:val="217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⃰</w:t>
            </w:r>
          </w:p>
        </w:tc>
      </w:tr>
      <w:tr w:rsidR="0024033B" w:rsidRPr="0024033B" w:rsidTr="0024033B">
        <w:trPr>
          <w:trHeight w:val="217"/>
        </w:trPr>
        <w:tc>
          <w:tcPr>
            <w:tcW w:w="280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rPr>
          <w:trHeight w:val="254"/>
        </w:trPr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Физическое  развитие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4033B" w:rsidRPr="0024033B" w:rsidTr="0024033B">
        <w:trPr>
          <w:trHeight w:val="274"/>
        </w:trPr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в помещении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33B" w:rsidRPr="0024033B" w:rsidTr="0024033B">
        <w:trPr>
          <w:trHeight w:val="180"/>
        </w:trPr>
        <w:tc>
          <w:tcPr>
            <w:tcW w:w="28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прогулке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033B" w:rsidRPr="0024033B" w:rsidTr="0024033B">
        <w:trPr>
          <w:trHeight w:val="18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Социально- коммуникативное развитие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</w:tr>
      <w:tr w:rsidR="0024033B" w:rsidRPr="0024033B" w:rsidTr="0024033B"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⃰</w:t>
            </w:r>
          </w:p>
        </w:tc>
      </w:tr>
      <w:tr w:rsidR="0024033B" w:rsidRPr="0024033B" w:rsidTr="0024033B">
        <w:tc>
          <w:tcPr>
            <w:tcW w:w="2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4033B" w:rsidRPr="0024033B" w:rsidTr="0024033B"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 ЧАСТЬ</w:t>
            </w:r>
            <w:proofErr w:type="gramEnd"/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(модульная)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4033B" w:rsidRPr="0024033B" w:rsidTr="0024033B">
        <w:trPr>
          <w:trHeight w:val="265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033B" w:rsidRPr="0024033B" w:rsidRDefault="0024033B" w:rsidP="00AD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Кружок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033B" w:rsidRPr="0024033B" w:rsidTr="0024033B"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033B" w:rsidRPr="0024033B" w:rsidRDefault="0024033B" w:rsidP="00AD3090">
            <w:pPr>
              <w:shd w:val="clear" w:color="auto" w:fill="DAEEF3"/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4033B" w:rsidRPr="0024033B" w:rsidRDefault="0024033B" w:rsidP="00AD3090">
            <w:pPr>
              <w:shd w:val="clear" w:color="auto" w:fill="DAEEF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</w:tbl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  <w:r w:rsidRPr="0024033B">
        <w:rPr>
          <w:rFonts w:ascii="Times New Roman" w:hAnsi="Times New Roman" w:cs="Times New Roman"/>
          <w:sz w:val="24"/>
          <w:szCs w:val="24"/>
        </w:rPr>
        <w:t>* в ходе режимных моментов и через интеграцию с другими образовательными областями, в совместной деятельности.</w:t>
      </w: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t>Возрастные образовательные нагрузки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2261"/>
        <w:gridCol w:w="1902"/>
        <w:gridCol w:w="1319"/>
        <w:gridCol w:w="1120"/>
        <w:gridCol w:w="1319"/>
        <w:gridCol w:w="1120"/>
        <w:gridCol w:w="1266"/>
        <w:gridCol w:w="1244"/>
      </w:tblGrid>
      <w:tr w:rsidR="0024033B" w:rsidRPr="0024033B" w:rsidTr="00AD3090">
        <w:tc>
          <w:tcPr>
            <w:tcW w:w="3403" w:type="dxa"/>
          </w:tcPr>
          <w:p w:rsidR="0024033B" w:rsidRPr="0024033B" w:rsidRDefault="0024033B" w:rsidP="00A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(2-3 года)</w:t>
            </w:r>
          </w:p>
        </w:tc>
        <w:tc>
          <w:tcPr>
            <w:tcW w:w="1984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2454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454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551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</w:tr>
      <w:tr w:rsidR="0024033B" w:rsidRPr="0024033B" w:rsidTr="00AD3090">
        <w:tc>
          <w:tcPr>
            <w:tcW w:w="34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Длительность условного учебного часа (в минутах)</w:t>
            </w:r>
          </w:p>
        </w:tc>
        <w:tc>
          <w:tcPr>
            <w:tcW w:w="241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984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не более15 мин.</w:t>
            </w:r>
          </w:p>
        </w:tc>
        <w:tc>
          <w:tcPr>
            <w:tcW w:w="2454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не более 20 мин.</w:t>
            </w:r>
          </w:p>
        </w:tc>
        <w:tc>
          <w:tcPr>
            <w:tcW w:w="2454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2551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</w:tr>
      <w:tr w:rsidR="0024033B" w:rsidRPr="0024033B" w:rsidTr="00AD3090">
        <w:trPr>
          <w:trHeight w:val="630"/>
        </w:trPr>
        <w:tc>
          <w:tcPr>
            <w:tcW w:w="3403" w:type="dxa"/>
            <w:vMerge w:val="restart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984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31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13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дополн.</w:t>
            </w:r>
          </w:p>
        </w:tc>
        <w:tc>
          <w:tcPr>
            <w:tcW w:w="131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13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дополн.</w:t>
            </w:r>
          </w:p>
        </w:tc>
        <w:tc>
          <w:tcPr>
            <w:tcW w:w="127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27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дополн.</w:t>
            </w:r>
          </w:p>
        </w:tc>
      </w:tr>
      <w:tr w:rsidR="0024033B" w:rsidRPr="0024033B" w:rsidTr="00AD3090">
        <w:trPr>
          <w:trHeight w:val="465"/>
        </w:trPr>
        <w:tc>
          <w:tcPr>
            <w:tcW w:w="3403" w:type="dxa"/>
            <w:vMerge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33B" w:rsidRPr="0024033B" w:rsidTr="00AD3090">
        <w:tc>
          <w:tcPr>
            <w:tcW w:w="34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Общее время занятий в часах, в неделю</w:t>
            </w:r>
          </w:p>
        </w:tc>
        <w:tc>
          <w:tcPr>
            <w:tcW w:w="241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 час 30мин.</w:t>
            </w:r>
          </w:p>
        </w:tc>
        <w:tc>
          <w:tcPr>
            <w:tcW w:w="1984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2час30мин</w:t>
            </w:r>
          </w:p>
        </w:tc>
        <w:tc>
          <w:tcPr>
            <w:tcW w:w="131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3час20мин</w:t>
            </w:r>
          </w:p>
        </w:tc>
        <w:tc>
          <w:tcPr>
            <w:tcW w:w="113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31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5час50мин</w:t>
            </w:r>
          </w:p>
        </w:tc>
        <w:tc>
          <w:tcPr>
            <w:tcW w:w="113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27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8час</w:t>
            </w:r>
          </w:p>
        </w:tc>
        <w:tc>
          <w:tcPr>
            <w:tcW w:w="127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24033B" w:rsidRPr="0024033B" w:rsidTr="00AD3090">
        <w:tc>
          <w:tcPr>
            <w:tcW w:w="34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10 / 1ч40м</w:t>
            </w:r>
          </w:p>
        </w:tc>
        <w:tc>
          <w:tcPr>
            <w:tcW w:w="1984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11/2ч45м</w:t>
            </w:r>
          </w:p>
        </w:tc>
        <w:tc>
          <w:tcPr>
            <w:tcW w:w="2454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12/4ч</w:t>
            </w:r>
          </w:p>
        </w:tc>
        <w:tc>
          <w:tcPr>
            <w:tcW w:w="2454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15/6ч15м</w:t>
            </w:r>
          </w:p>
        </w:tc>
        <w:tc>
          <w:tcPr>
            <w:tcW w:w="2551" w:type="dxa"/>
            <w:gridSpan w:val="2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17/8ч 30 мин    </w:t>
            </w:r>
          </w:p>
        </w:tc>
      </w:tr>
    </w:tbl>
    <w:p w:rsidR="0024033B" w:rsidRPr="0024033B" w:rsidRDefault="0024033B" w:rsidP="002403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033B" w:rsidRDefault="0024033B" w:rsidP="0024033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033B" w:rsidRDefault="0024033B" w:rsidP="0024033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033B" w:rsidRDefault="0024033B" w:rsidP="0024033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Нагрузки </w:t>
      </w:r>
      <w:r>
        <w:rPr>
          <w:rFonts w:ascii="Times New Roman" w:hAnsi="Times New Roman" w:cs="Times New Roman"/>
          <w:b/>
          <w:sz w:val="24"/>
          <w:szCs w:val="24"/>
        </w:rPr>
        <w:t>по реализации вариативной части</w:t>
      </w:r>
      <w:r w:rsidRPr="0024033B">
        <w:rPr>
          <w:rFonts w:ascii="Times New Roman" w:hAnsi="Times New Roman" w:cs="Times New Roman"/>
          <w:b/>
          <w:sz w:val="24"/>
          <w:szCs w:val="24"/>
        </w:rPr>
        <w:t xml:space="preserve"> базисного учебного плана МАДОУ №48</w:t>
      </w:r>
    </w:p>
    <w:p w:rsidR="0024033B" w:rsidRPr="0024033B" w:rsidRDefault="0024033B" w:rsidP="0024033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604"/>
        <w:gridCol w:w="2143"/>
        <w:gridCol w:w="2131"/>
        <w:gridCol w:w="2532"/>
        <w:gridCol w:w="2103"/>
      </w:tblGrid>
      <w:tr w:rsidR="0024033B" w:rsidRPr="0024033B" w:rsidTr="00AD3090">
        <w:trPr>
          <w:trHeight w:val="405"/>
        </w:trPr>
        <w:tc>
          <w:tcPr>
            <w:tcW w:w="3403" w:type="dxa"/>
            <w:vMerge w:val="restart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Занятия, кружки</w:t>
            </w:r>
          </w:p>
        </w:tc>
        <w:tc>
          <w:tcPr>
            <w:tcW w:w="11954" w:type="dxa"/>
            <w:gridSpan w:val="5"/>
          </w:tcPr>
          <w:p w:rsidR="0024033B" w:rsidRPr="0024033B" w:rsidRDefault="0024033B" w:rsidP="00A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AD3090">
        <w:trPr>
          <w:trHeight w:val="420"/>
        </w:trPr>
        <w:tc>
          <w:tcPr>
            <w:tcW w:w="3403" w:type="dxa"/>
            <w:vMerge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(2-3 года)</w:t>
            </w:r>
          </w:p>
        </w:tc>
        <w:tc>
          <w:tcPr>
            <w:tcW w:w="222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658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1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</w:tr>
      <w:tr w:rsidR="0024033B" w:rsidRPr="0024033B" w:rsidTr="00AD3090">
        <w:tc>
          <w:tcPr>
            <w:tcW w:w="34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273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33B" w:rsidRPr="0024033B" w:rsidTr="00AD3090">
        <w:tc>
          <w:tcPr>
            <w:tcW w:w="34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Итого по плану</w:t>
            </w:r>
          </w:p>
        </w:tc>
        <w:tc>
          <w:tcPr>
            <w:tcW w:w="273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1/ не более 20мин</w:t>
            </w:r>
          </w:p>
        </w:tc>
        <w:tc>
          <w:tcPr>
            <w:tcW w:w="2658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1/ не более 25мин</w:t>
            </w:r>
          </w:p>
        </w:tc>
        <w:tc>
          <w:tcPr>
            <w:tcW w:w="210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1/ не более 30мин</w:t>
            </w:r>
          </w:p>
        </w:tc>
      </w:tr>
    </w:tbl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33B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225"/>
        <w:gridCol w:w="2225"/>
        <w:gridCol w:w="2225"/>
        <w:gridCol w:w="2226"/>
        <w:gridCol w:w="2226"/>
      </w:tblGrid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 мл.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года  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 мл.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  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    </w:t>
            </w:r>
          </w:p>
        </w:tc>
        <w:tc>
          <w:tcPr>
            <w:tcW w:w="2226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  </w:t>
            </w:r>
          </w:p>
        </w:tc>
        <w:tc>
          <w:tcPr>
            <w:tcW w:w="2226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подгот.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лет  </w:t>
            </w: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80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3B" w:rsidRPr="0024033B" w:rsidRDefault="0024033B" w:rsidP="002403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3B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222"/>
        <w:gridCol w:w="2222"/>
        <w:gridCol w:w="2222"/>
        <w:gridCol w:w="2223"/>
        <w:gridCol w:w="2223"/>
      </w:tblGrid>
      <w:tr w:rsidR="0024033B" w:rsidRPr="0024033B" w:rsidTr="0024033B">
        <w:tc>
          <w:tcPr>
            <w:tcW w:w="359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1 мл.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года  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2 мл.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года  </w:t>
            </w:r>
          </w:p>
        </w:tc>
        <w:tc>
          <w:tcPr>
            <w:tcW w:w="2222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    </w:t>
            </w:r>
          </w:p>
        </w:tc>
        <w:tc>
          <w:tcPr>
            <w:tcW w:w="2223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  </w:t>
            </w:r>
          </w:p>
        </w:tc>
        <w:tc>
          <w:tcPr>
            <w:tcW w:w="2223" w:type="dxa"/>
          </w:tcPr>
          <w:p w:rsidR="0024033B" w:rsidRPr="0024033B" w:rsidRDefault="0024033B" w:rsidP="00AD30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>подгот. группа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лет  </w:t>
            </w:r>
          </w:p>
        </w:tc>
      </w:tr>
      <w:tr w:rsidR="0024033B" w:rsidRPr="0024033B" w:rsidTr="0024033B">
        <w:tc>
          <w:tcPr>
            <w:tcW w:w="359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222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3B" w:rsidRPr="0024033B" w:rsidTr="0024033B">
        <w:tc>
          <w:tcPr>
            <w:tcW w:w="3595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222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2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033B" w:rsidRPr="0024033B" w:rsidRDefault="0024033B" w:rsidP="00AD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Pr="0024033B" w:rsidRDefault="0024033B" w:rsidP="0024033B">
      <w:pPr>
        <w:rPr>
          <w:rFonts w:ascii="Times New Roman" w:hAnsi="Times New Roman" w:cs="Times New Roman"/>
          <w:sz w:val="24"/>
          <w:szCs w:val="24"/>
        </w:rPr>
      </w:pPr>
    </w:p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/>
    <w:p w:rsidR="0024033B" w:rsidRDefault="0024033B" w:rsidP="0024033B">
      <w:pPr>
        <w:rPr>
          <w:b/>
        </w:rPr>
      </w:pPr>
    </w:p>
    <w:p w:rsidR="0024033B" w:rsidRDefault="0024033B" w:rsidP="0024033B">
      <w:pPr>
        <w:rPr>
          <w:b/>
        </w:rPr>
      </w:pPr>
    </w:p>
    <w:p w:rsidR="0024033B" w:rsidRDefault="0024033B" w:rsidP="0024033B"/>
    <w:p w:rsidR="0024033B" w:rsidRDefault="0024033B"/>
    <w:sectPr w:rsidR="0024033B" w:rsidSect="002403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CC" w:rsidRDefault="005C22CC" w:rsidP="0024033B">
      <w:pPr>
        <w:spacing w:after="0" w:line="240" w:lineRule="auto"/>
      </w:pPr>
      <w:r>
        <w:separator/>
      </w:r>
    </w:p>
  </w:endnote>
  <w:endnote w:type="continuationSeparator" w:id="0">
    <w:p w:rsidR="005C22CC" w:rsidRDefault="005C22CC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CC" w:rsidRDefault="005C22CC" w:rsidP="0024033B">
      <w:pPr>
        <w:spacing w:after="0" w:line="240" w:lineRule="auto"/>
      </w:pPr>
      <w:r>
        <w:separator/>
      </w:r>
    </w:p>
  </w:footnote>
  <w:footnote w:type="continuationSeparator" w:id="0">
    <w:p w:rsidR="005C22CC" w:rsidRDefault="005C22CC" w:rsidP="002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44692"/>
    <w:multiLevelType w:val="hybridMultilevel"/>
    <w:tmpl w:val="862C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5"/>
    <w:rsid w:val="0024033B"/>
    <w:rsid w:val="005C22CC"/>
    <w:rsid w:val="007310DD"/>
    <w:rsid w:val="00B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DF6F-5F5E-47DB-B7AA-B6231C7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33B"/>
  </w:style>
  <w:style w:type="paragraph" w:styleId="a5">
    <w:name w:val="footer"/>
    <w:basedOn w:val="a"/>
    <w:link w:val="a6"/>
    <w:uiPriority w:val="99"/>
    <w:unhideWhenUsed/>
    <w:rsid w:val="002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33B"/>
  </w:style>
  <w:style w:type="character" w:customStyle="1" w:styleId="10">
    <w:name w:val="Заголовок 1 Знак"/>
    <w:basedOn w:val="a0"/>
    <w:link w:val="1"/>
    <w:uiPriority w:val="9"/>
    <w:rsid w:val="0024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403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basedOn w:val="a"/>
    <w:link w:val="a9"/>
    <w:uiPriority w:val="1"/>
    <w:qFormat/>
    <w:rsid w:val="002403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403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2021-01-14T05:13:00Z</dcterms:created>
  <dcterms:modified xsi:type="dcterms:W3CDTF">2021-01-14T05:18:00Z</dcterms:modified>
</cp:coreProperties>
</file>